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B8" w:rsidRPr="005D62B8" w:rsidRDefault="005D62B8" w:rsidP="005D62B8">
      <w:pPr>
        <w:spacing w:after="0" w:line="315" w:lineRule="atLeast"/>
        <w:jc w:val="right"/>
        <w:textAlignment w:val="baseline"/>
        <w:outlineLvl w:val="3"/>
        <w:rPr>
          <w:rFonts w:ascii="Arial" w:eastAsia="Times New Roman" w:hAnsi="Arial" w:cs="Arial"/>
          <w:color w:val="000000"/>
          <w:sz w:val="21"/>
          <w:szCs w:val="21"/>
          <w:bdr w:val="none" w:sz="0" w:space="0" w:color="auto" w:frame="1"/>
          <w:lang w:eastAsia="ru-RU"/>
        </w:rPr>
      </w:pPr>
      <w:r w:rsidRPr="005D62B8">
        <w:rPr>
          <w:rFonts w:ascii="Arial" w:eastAsia="Times New Roman" w:hAnsi="Arial" w:cs="Arial"/>
          <w:color w:val="000000"/>
          <w:sz w:val="21"/>
          <w:szCs w:val="21"/>
          <w:bdr w:val="none" w:sz="0" w:space="0" w:color="auto" w:frame="1"/>
          <w:lang w:eastAsia="ru-RU"/>
        </w:rPr>
        <w:t xml:space="preserve">                                                                                                                         Утверждаю                                                                                                                                                                 Директор </w:t>
      </w:r>
    </w:p>
    <w:p w:rsidR="005D62B8" w:rsidRPr="005D62B8" w:rsidRDefault="005D62B8" w:rsidP="005D62B8">
      <w:pPr>
        <w:spacing w:after="0" w:line="315" w:lineRule="atLeast"/>
        <w:jc w:val="right"/>
        <w:textAlignment w:val="baseline"/>
        <w:outlineLvl w:val="3"/>
        <w:rPr>
          <w:rFonts w:ascii="Arial" w:eastAsia="Times New Roman" w:hAnsi="Arial" w:cs="Arial"/>
          <w:color w:val="000000"/>
          <w:sz w:val="21"/>
          <w:szCs w:val="21"/>
          <w:bdr w:val="none" w:sz="0" w:space="0" w:color="auto" w:frame="1"/>
          <w:lang w:eastAsia="ru-RU"/>
        </w:rPr>
      </w:pPr>
      <w:r w:rsidRPr="005D62B8">
        <w:rPr>
          <w:rFonts w:ascii="Arial" w:eastAsia="Times New Roman" w:hAnsi="Arial" w:cs="Arial"/>
          <w:color w:val="000000"/>
          <w:sz w:val="21"/>
          <w:szCs w:val="21"/>
          <w:bdr w:val="none" w:sz="0" w:space="0" w:color="auto" w:frame="1"/>
          <w:lang w:eastAsia="ru-RU"/>
        </w:rPr>
        <w:t>ГБУСО ВО «Тюрмеровский ПНИ «УЦСП»</w:t>
      </w:r>
    </w:p>
    <w:p w:rsidR="005D62B8" w:rsidRPr="005D62B8" w:rsidRDefault="005D62B8" w:rsidP="005D62B8">
      <w:pPr>
        <w:spacing w:after="0" w:line="315" w:lineRule="atLeast"/>
        <w:jc w:val="right"/>
        <w:textAlignment w:val="baseline"/>
        <w:outlineLvl w:val="3"/>
        <w:rPr>
          <w:rFonts w:ascii="Arial" w:eastAsia="Times New Roman" w:hAnsi="Arial" w:cs="Arial"/>
          <w:color w:val="000000"/>
          <w:sz w:val="21"/>
          <w:szCs w:val="21"/>
          <w:bdr w:val="none" w:sz="0" w:space="0" w:color="auto" w:frame="1"/>
          <w:lang w:eastAsia="ru-RU"/>
        </w:rPr>
      </w:pPr>
      <w:r w:rsidRPr="005D62B8">
        <w:rPr>
          <w:rFonts w:ascii="Arial" w:eastAsia="Times New Roman" w:hAnsi="Arial" w:cs="Arial"/>
          <w:color w:val="000000"/>
          <w:sz w:val="21"/>
          <w:szCs w:val="21"/>
          <w:bdr w:val="none" w:sz="0" w:space="0" w:color="auto" w:frame="1"/>
          <w:lang w:eastAsia="ru-RU"/>
        </w:rPr>
        <w:t>____________Е.А. Струкова</w:t>
      </w:r>
    </w:p>
    <w:p w:rsidR="005D62B8" w:rsidRDefault="005D62B8" w:rsidP="005D62B8">
      <w:pPr>
        <w:spacing w:after="0" w:line="315" w:lineRule="atLeast"/>
        <w:jc w:val="right"/>
        <w:textAlignment w:val="baseline"/>
        <w:outlineLvl w:val="3"/>
        <w:rPr>
          <w:rFonts w:ascii="Arial" w:eastAsia="Times New Roman" w:hAnsi="Arial" w:cs="Arial"/>
          <w:color w:val="000000"/>
          <w:sz w:val="21"/>
          <w:szCs w:val="21"/>
          <w:bdr w:val="none" w:sz="0" w:space="0" w:color="auto" w:frame="1"/>
          <w:lang w:eastAsia="ru-RU"/>
        </w:rPr>
      </w:pPr>
      <w:r w:rsidRPr="005D62B8">
        <w:rPr>
          <w:rFonts w:ascii="Arial" w:eastAsia="Times New Roman" w:hAnsi="Arial" w:cs="Arial"/>
          <w:color w:val="000000"/>
          <w:sz w:val="21"/>
          <w:szCs w:val="21"/>
          <w:bdr w:val="none" w:sz="0" w:space="0" w:color="auto" w:frame="1"/>
          <w:lang w:eastAsia="ru-RU"/>
        </w:rPr>
        <w:t>«____»_____________2020г.</w:t>
      </w:r>
    </w:p>
    <w:p w:rsidR="005D62B8" w:rsidRDefault="005D62B8" w:rsidP="005D62B8">
      <w:pPr>
        <w:spacing w:after="0" w:line="315" w:lineRule="atLeast"/>
        <w:jc w:val="center"/>
        <w:textAlignment w:val="baseline"/>
        <w:outlineLvl w:val="3"/>
        <w:rPr>
          <w:rFonts w:ascii="Arial" w:eastAsia="Times New Roman" w:hAnsi="Arial" w:cs="Arial"/>
          <w:color w:val="000000"/>
          <w:sz w:val="21"/>
          <w:szCs w:val="21"/>
          <w:bdr w:val="none" w:sz="0" w:space="0" w:color="auto" w:frame="1"/>
          <w:lang w:eastAsia="ru-RU"/>
        </w:rPr>
      </w:pPr>
    </w:p>
    <w:p w:rsidR="002C29DC" w:rsidRPr="002C29DC" w:rsidRDefault="002C29DC" w:rsidP="005D62B8">
      <w:pPr>
        <w:spacing w:after="0" w:line="315" w:lineRule="atLeast"/>
        <w:jc w:val="center"/>
        <w:textAlignment w:val="baseline"/>
        <w:outlineLvl w:val="3"/>
        <w:rPr>
          <w:rFonts w:ascii="Arial" w:eastAsia="Times New Roman" w:hAnsi="Arial" w:cs="Arial"/>
          <w:color w:val="837564"/>
          <w:sz w:val="25"/>
          <w:szCs w:val="25"/>
          <w:lang w:eastAsia="ru-RU"/>
        </w:rPr>
      </w:pPr>
      <w:bookmarkStart w:id="0" w:name="_GoBack"/>
      <w:bookmarkEnd w:id="0"/>
      <w:r w:rsidRPr="002C29DC">
        <w:rPr>
          <w:rFonts w:ascii="Arial" w:eastAsia="Times New Roman" w:hAnsi="Arial" w:cs="Arial"/>
          <w:b/>
          <w:bCs/>
          <w:color w:val="000000"/>
          <w:sz w:val="25"/>
          <w:szCs w:val="25"/>
          <w:bdr w:val="none" w:sz="0" w:space="0" w:color="auto" w:frame="1"/>
          <w:lang w:eastAsia="ru-RU"/>
        </w:rPr>
        <w:t>ПОЛОЖЕНИЕ</w:t>
      </w:r>
      <w:r w:rsidRPr="002C29DC">
        <w:rPr>
          <w:rFonts w:ascii="Arial" w:eastAsia="Times New Roman" w:hAnsi="Arial" w:cs="Arial"/>
          <w:color w:val="837564"/>
          <w:sz w:val="25"/>
          <w:szCs w:val="25"/>
          <w:lang w:eastAsia="ru-RU"/>
        </w:rPr>
        <w:br/>
      </w:r>
      <w:r w:rsidRPr="002C29DC">
        <w:rPr>
          <w:rFonts w:ascii="Arial" w:eastAsia="Times New Roman" w:hAnsi="Arial" w:cs="Arial"/>
          <w:b/>
          <w:bCs/>
          <w:color w:val="000000"/>
          <w:sz w:val="25"/>
          <w:szCs w:val="25"/>
          <w:bdr w:val="none" w:sz="0" w:space="0" w:color="auto" w:frame="1"/>
          <w:lang w:eastAsia="ru-RU"/>
        </w:rPr>
        <w:t xml:space="preserve">о порядке реализации индивидуальной программы реабилитации или </w:t>
      </w:r>
      <w:proofErr w:type="spellStart"/>
      <w:r w:rsidRPr="002C29DC">
        <w:rPr>
          <w:rFonts w:ascii="Arial" w:eastAsia="Times New Roman" w:hAnsi="Arial" w:cs="Arial"/>
          <w:b/>
          <w:bCs/>
          <w:color w:val="000000"/>
          <w:sz w:val="25"/>
          <w:szCs w:val="25"/>
          <w:bdr w:val="none" w:sz="0" w:space="0" w:color="auto" w:frame="1"/>
          <w:lang w:eastAsia="ru-RU"/>
        </w:rPr>
        <w:t>абилитации</w:t>
      </w:r>
      <w:proofErr w:type="spellEnd"/>
      <w:r w:rsidRPr="002C29DC">
        <w:rPr>
          <w:rFonts w:ascii="Arial" w:eastAsia="Times New Roman" w:hAnsi="Arial" w:cs="Arial"/>
          <w:b/>
          <w:bCs/>
          <w:color w:val="000000"/>
          <w:sz w:val="25"/>
          <w:szCs w:val="25"/>
          <w:bdr w:val="none" w:sz="0" w:space="0" w:color="auto" w:frame="1"/>
          <w:lang w:eastAsia="ru-RU"/>
        </w:rPr>
        <w:t xml:space="preserve"> инвалида (ИПРА)</w:t>
      </w:r>
    </w:p>
    <w:p w:rsidR="002C29DC" w:rsidRPr="002C29DC" w:rsidRDefault="002C29DC" w:rsidP="002C29DC">
      <w:pPr>
        <w:spacing w:after="0" w:line="315" w:lineRule="atLeast"/>
        <w:jc w:val="center"/>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b/>
          <w:bCs/>
          <w:color w:val="000000"/>
          <w:sz w:val="25"/>
          <w:szCs w:val="25"/>
          <w:bdr w:val="none" w:sz="0" w:space="0" w:color="auto" w:frame="1"/>
          <w:lang w:eastAsia="ru-RU"/>
        </w:rPr>
        <w:t>1.Общие положения</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1.1. Настоящее положение о порядке реализации программ реабилитации или </w:t>
      </w:r>
      <w:proofErr w:type="spellStart"/>
      <w:r w:rsidRPr="002C29DC">
        <w:rPr>
          <w:rFonts w:ascii="Arial" w:eastAsia="Times New Roman" w:hAnsi="Arial" w:cs="Arial"/>
          <w:color w:val="000000"/>
          <w:sz w:val="25"/>
          <w:szCs w:val="25"/>
          <w:bdr w:val="none" w:sz="0" w:space="0" w:color="auto" w:frame="1"/>
          <w:lang w:eastAsia="ru-RU"/>
        </w:rPr>
        <w:t>абилитации</w:t>
      </w:r>
      <w:proofErr w:type="spellEnd"/>
      <w:r w:rsidRPr="002C29DC">
        <w:rPr>
          <w:rFonts w:ascii="Arial" w:eastAsia="Times New Roman" w:hAnsi="Arial" w:cs="Arial"/>
          <w:color w:val="000000"/>
          <w:sz w:val="25"/>
          <w:szCs w:val="25"/>
          <w:bdr w:val="none" w:sz="0" w:space="0" w:color="auto" w:frame="1"/>
          <w:lang w:eastAsia="ru-RU"/>
        </w:rPr>
        <w:t xml:space="preserve"> инвалидов (далее ИПРА) разработано в соответствии </w:t>
      </w:r>
      <w:proofErr w:type="gramStart"/>
      <w:r w:rsidRPr="002C29DC">
        <w:rPr>
          <w:rFonts w:ascii="Arial" w:eastAsia="Times New Roman" w:hAnsi="Arial" w:cs="Arial"/>
          <w:color w:val="000000"/>
          <w:sz w:val="25"/>
          <w:szCs w:val="25"/>
          <w:bdr w:val="none" w:sz="0" w:space="0" w:color="auto" w:frame="1"/>
          <w:lang w:eastAsia="ru-RU"/>
        </w:rPr>
        <w:t>с</w:t>
      </w:r>
      <w:proofErr w:type="gramEnd"/>
      <w:r w:rsidRPr="002C29DC">
        <w:rPr>
          <w:rFonts w:ascii="Arial" w:eastAsia="Times New Roman" w:hAnsi="Arial" w:cs="Arial"/>
          <w:color w:val="000000"/>
          <w:sz w:val="25"/>
          <w:szCs w:val="25"/>
          <w:bdr w:val="none" w:sz="0" w:space="0" w:color="auto" w:frame="1"/>
          <w:lang w:eastAsia="ru-RU"/>
        </w:rPr>
        <w:t xml:space="preserve">: </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Федеральным законом от 24.11.1995 № 181-ФЗ «О социальной защите инвалидов в Российской Федерации»; </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 Федеральным законом от 06.10.2003 № 131-ФЗ «Об общих принципах организации местного самоуправления в Российской Федерации»; </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Федеральным законом от 28.12.2013 № 442-ФЗ (ред. от 21.07.2014) «Об основах социального обслуживания граждан в Российской Федерации»;</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 Приказом Министерства труда и социальной защиты Российской Федерации от 13.06.2017 №486-н «Порядок разработки и реализации индивидуальной программы реабилитации или </w:t>
      </w:r>
      <w:proofErr w:type="spellStart"/>
      <w:r w:rsidRPr="002C29DC">
        <w:rPr>
          <w:rFonts w:ascii="Arial" w:eastAsia="Times New Roman" w:hAnsi="Arial" w:cs="Arial"/>
          <w:color w:val="000000"/>
          <w:sz w:val="25"/>
          <w:szCs w:val="25"/>
          <w:bdr w:val="none" w:sz="0" w:space="0" w:color="auto" w:frame="1"/>
          <w:lang w:eastAsia="ru-RU"/>
        </w:rPr>
        <w:t>абилитации</w:t>
      </w:r>
      <w:proofErr w:type="spellEnd"/>
      <w:r w:rsidRPr="002C29DC">
        <w:rPr>
          <w:rFonts w:ascii="Arial" w:eastAsia="Times New Roman" w:hAnsi="Arial" w:cs="Arial"/>
          <w:color w:val="000000"/>
          <w:sz w:val="25"/>
          <w:szCs w:val="25"/>
          <w:bdr w:val="none" w:sz="0" w:space="0" w:color="auto" w:frame="1"/>
          <w:lang w:eastAsia="ru-RU"/>
        </w:rPr>
        <w:t xml:space="preserve"> инвалида, индивидуальной программы реабилитации или </w:t>
      </w:r>
      <w:proofErr w:type="spellStart"/>
      <w:r w:rsidRPr="002C29DC">
        <w:rPr>
          <w:rFonts w:ascii="Arial" w:eastAsia="Times New Roman" w:hAnsi="Arial" w:cs="Arial"/>
          <w:color w:val="000000"/>
          <w:sz w:val="25"/>
          <w:szCs w:val="25"/>
          <w:bdr w:val="none" w:sz="0" w:space="0" w:color="auto" w:frame="1"/>
          <w:lang w:eastAsia="ru-RU"/>
        </w:rPr>
        <w:t>абилитации</w:t>
      </w:r>
      <w:proofErr w:type="spellEnd"/>
      <w:r w:rsidRPr="002C29DC">
        <w:rPr>
          <w:rFonts w:ascii="Arial" w:eastAsia="Times New Roman" w:hAnsi="Arial" w:cs="Arial"/>
          <w:color w:val="000000"/>
          <w:sz w:val="25"/>
          <w:szCs w:val="25"/>
          <w:bdr w:val="none" w:sz="0" w:space="0" w:color="auto" w:frame="1"/>
          <w:lang w:eastAsia="ru-RU"/>
        </w:rPr>
        <w:t xml:space="preserve"> ребенка-инвалида, выдаваемых федеральными государственными учреждениями </w:t>
      </w:r>
      <w:proofErr w:type="gramStart"/>
      <w:r w:rsidRPr="002C29DC">
        <w:rPr>
          <w:rFonts w:ascii="Arial" w:eastAsia="Times New Roman" w:hAnsi="Arial" w:cs="Arial"/>
          <w:color w:val="000000"/>
          <w:sz w:val="25"/>
          <w:szCs w:val="25"/>
          <w:bdr w:val="none" w:sz="0" w:space="0" w:color="auto" w:frame="1"/>
          <w:lang w:eastAsia="ru-RU"/>
        </w:rPr>
        <w:t>медико-социальной</w:t>
      </w:r>
      <w:proofErr w:type="gramEnd"/>
      <w:r w:rsidRPr="002C29DC">
        <w:rPr>
          <w:rFonts w:ascii="Arial" w:eastAsia="Times New Roman" w:hAnsi="Arial" w:cs="Arial"/>
          <w:color w:val="000000"/>
          <w:sz w:val="25"/>
          <w:szCs w:val="25"/>
          <w:bdr w:val="none" w:sz="0" w:space="0" w:color="auto" w:frame="1"/>
          <w:lang w:eastAsia="ru-RU"/>
        </w:rPr>
        <w:t xml:space="preserve"> экспертизы и их форм;</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 Приказом </w:t>
      </w:r>
      <w:proofErr w:type="gramStart"/>
      <w:r w:rsidRPr="002C29DC">
        <w:rPr>
          <w:rFonts w:ascii="Arial" w:eastAsia="Times New Roman" w:hAnsi="Arial" w:cs="Arial"/>
          <w:color w:val="000000"/>
          <w:sz w:val="25"/>
          <w:szCs w:val="25"/>
          <w:bdr w:val="none" w:sz="0" w:space="0" w:color="auto" w:frame="1"/>
          <w:lang w:eastAsia="ru-RU"/>
        </w:rPr>
        <w:t>Минздрава</w:t>
      </w:r>
      <w:proofErr w:type="gramEnd"/>
      <w:r w:rsidRPr="002C29DC">
        <w:rPr>
          <w:rFonts w:ascii="Arial" w:eastAsia="Times New Roman" w:hAnsi="Arial" w:cs="Arial"/>
          <w:color w:val="000000"/>
          <w:sz w:val="25"/>
          <w:szCs w:val="25"/>
          <w:bdr w:val="none" w:sz="0" w:space="0" w:color="auto" w:frame="1"/>
          <w:lang w:eastAsia="ru-RU"/>
        </w:rPr>
        <w:t xml:space="preserve"> НО от 30.12.2015г. №5181 «О порядке разработки и реализации мероприятий индивидуальных программ реабилитации или </w:t>
      </w:r>
      <w:proofErr w:type="spellStart"/>
      <w:r w:rsidRPr="002C29DC">
        <w:rPr>
          <w:rFonts w:ascii="Arial" w:eastAsia="Times New Roman" w:hAnsi="Arial" w:cs="Arial"/>
          <w:color w:val="000000"/>
          <w:sz w:val="25"/>
          <w:szCs w:val="25"/>
          <w:bdr w:val="none" w:sz="0" w:space="0" w:color="auto" w:frame="1"/>
          <w:lang w:eastAsia="ru-RU"/>
        </w:rPr>
        <w:t>абилитации</w:t>
      </w:r>
      <w:proofErr w:type="spellEnd"/>
      <w:r w:rsidRPr="002C29DC">
        <w:rPr>
          <w:rFonts w:ascii="Arial" w:eastAsia="Times New Roman" w:hAnsi="Arial" w:cs="Arial"/>
          <w:color w:val="000000"/>
          <w:sz w:val="25"/>
          <w:szCs w:val="25"/>
          <w:bdr w:val="none" w:sz="0" w:space="0" w:color="auto" w:frame="1"/>
          <w:lang w:eastAsia="ru-RU"/>
        </w:rPr>
        <w:t xml:space="preserve"> инвалида, выдаваемых федеральными государственными учреждениями медико-социальной экспертизы». </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1.2. Положение регламентирует порядок реализации ИПРА.</w:t>
      </w:r>
    </w:p>
    <w:p w:rsidR="002C29DC" w:rsidRPr="002C29DC" w:rsidRDefault="002C29DC" w:rsidP="002C29DC">
      <w:pPr>
        <w:spacing w:after="0" w:line="315" w:lineRule="atLeast"/>
        <w:jc w:val="center"/>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b/>
          <w:bCs/>
          <w:color w:val="000000"/>
          <w:sz w:val="25"/>
          <w:szCs w:val="25"/>
          <w:bdr w:val="none" w:sz="0" w:space="0" w:color="auto" w:frame="1"/>
          <w:lang w:eastAsia="ru-RU"/>
        </w:rPr>
        <w:t>2.Цель и задачи реализации ИПРА</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2.1 Целью реализации ИПРА является восстановление, компенсация нарушенных или утраченных функций организма, восстановление, компенсация способностей инвалида к выполнению определенных видов деятельности.</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2.2 ИПРА должна решать задачи следующего характера:</w:t>
      </w:r>
    </w:p>
    <w:p w:rsidR="002C29DC" w:rsidRPr="002C29DC" w:rsidRDefault="002C29DC" w:rsidP="002C29DC">
      <w:pPr>
        <w:numPr>
          <w:ilvl w:val="0"/>
          <w:numId w:val="1"/>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участие в разработке и выполнении реабилитационных мероприятий, согласно индивидуальной программе реабилитации.</w:t>
      </w:r>
    </w:p>
    <w:p w:rsidR="002C29DC" w:rsidRPr="002C29DC" w:rsidRDefault="002C29DC" w:rsidP="002C29DC">
      <w:pPr>
        <w:numPr>
          <w:ilvl w:val="0"/>
          <w:numId w:val="1"/>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социально-трудовая реабилитация граждан пожилого возраста и инвалидов.</w:t>
      </w:r>
    </w:p>
    <w:p w:rsidR="002C29DC" w:rsidRPr="002C29DC" w:rsidRDefault="002C29DC" w:rsidP="002C29DC">
      <w:pPr>
        <w:numPr>
          <w:ilvl w:val="0"/>
          <w:numId w:val="1"/>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поддержание активного образа жизни, повышение качества жизни, эмоционального благополучия.</w:t>
      </w:r>
    </w:p>
    <w:p w:rsidR="002C29DC" w:rsidRPr="002C29DC" w:rsidRDefault="002C29DC" w:rsidP="002C29DC">
      <w:pPr>
        <w:numPr>
          <w:ilvl w:val="0"/>
          <w:numId w:val="1"/>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снижение числа и частоты обострений хронических заболеваний, улучшение психического состояния.</w:t>
      </w:r>
    </w:p>
    <w:p w:rsidR="002C29DC" w:rsidRPr="002C29DC" w:rsidRDefault="002C29DC" w:rsidP="002C29DC">
      <w:pPr>
        <w:numPr>
          <w:ilvl w:val="0"/>
          <w:numId w:val="1"/>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lastRenderedPageBreak/>
        <w:t>работа с компьютерной базой данной получателей социальных услуг, внесение данных в регистр получателей социальных услуг.</w:t>
      </w:r>
    </w:p>
    <w:p w:rsidR="002C29DC" w:rsidRPr="002C29DC" w:rsidRDefault="002C29DC" w:rsidP="002C29DC">
      <w:pPr>
        <w:numPr>
          <w:ilvl w:val="0"/>
          <w:numId w:val="1"/>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проведение обучающих семинаров для специалистов медицинского, социального и психологического профиля.</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2.3</w:t>
      </w:r>
      <w:proofErr w:type="gramStart"/>
      <w:r w:rsidRPr="002C29DC">
        <w:rPr>
          <w:rFonts w:ascii="Arial" w:eastAsia="Times New Roman" w:hAnsi="Arial" w:cs="Arial"/>
          <w:color w:val="000000"/>
          <w:sz w:val="25"/>
          <w:szCs w:val="25"/>
          <w:bdr w:val="none" w:sz="0" w:space="0" w:color="auto" w:frame="1"/>
          <w:lang w:eastAsia="ru-RU"/>
        </w:rPr>
        <w:t xml:space="preserve"> О</w:t>
      </w:r>
      <w:proofErr w:type="gramEnd"/>
      <w:r w:rsidRPr="002C29DC">
        <w:rPr>
          <w:rFonts w:ascii="Arial" w:eastAsia="Times New Roman" w:hAnsi="Arial" w:cs="Arial"/>
          <w:color w:val="000000"/>
          <w:sz w:val="25"/>
          <w:szCs w:val="25"/>
          <w:bdr w:val="none" w:sz="0" w:space="0" w:color="auto" w:frame="1"/>
          <w:lang w:eastAsia="ru-RU"/>
        </w:rPr>
        <w:t>существлять:</w:t>
      </w:r>
    </w:p>
    <w:p w:rsidR="002C29DC" w:rsidRPr="002C29DC" w:rsidRDefault="002C29DC" w:rsidP="002C29DC">
      <w:pPr>
        <w:numPr>
          <w:ilvl w:val="0"/>
          <w:numId w:val="2"/>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занятия по адаптивной физической культуре;</w:t>
      </w:r>
    </w:p>
    <w:p w:rsidR="002C29DC" w:rsidRPr="002C29DC" w:rsidRDefault="002C29DC" w:rsidP="002C29DC">
      <w:pPr>
        <w:numPr>
          <w:ilvl w:val="0"/>
          <w:numId w:val="2"/>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медицинскую реабилитацию;</w:t>
      </w:r>
    </w:p>
    <w:p w:rsidR="002C29DC" w:rsidRPr="002C29DC" w:rsidRDefault="002C29DC" w:rsidP="002C29DC">
      <w:pPr>
        <w:numPr>
          <w:ilvl w:val="0"/>
          <w:numId w:val="2"/>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диспансерное наблюдение (динамическое наблюдение за состоянием здоровья хронических больных);</w:t>
      </w:r>
    </w:p>
    <w:p w:rsidR="002C29DC" w:rsidRPr="002C29DC" w:rsidRDefault="002C29DC" w:rsidP="002C29DC">
      <w:pPr>
        <w:numPr>
          <w:ilvl w:val="0"/>
          <w:numId w:val="2"/>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физическую реабилитацию (лечебная физическая культура, массаж, физиотерапевтические методы лечения, механотерапия, </w:t>
      </w:r>
      <w:proofErr w:type="spellStart"/>
      <w:r w:rsidRPr="002C29DC">
        <w:rPr>
          <w:rFonts w:ascii="Arial" w:eastAsia="Times New Roman" w:hAnsi="Arial" w:cs="Arial"/>
          <w:color w:val="000000"/>
          <w:sz w:val="25"/>
          <w:szCs w:val="25"/>
          <w:bdr w:val="none" w:sz="0" w:space="0" w:color="auto" w:frame="1"/>
          <w:lang w:eastAsia="ru-RU"/>
        </w:rPr>
        <w:t>инв</w:t>
      </w:r>
      <w:proofErr w:type="gramStart"/>
      <w:r w:rsidRPr="002C29DC">
        <w:rPr>
          <w:rFonts w:ascii="Arial" w:eastAsia="Times New Roman" w:hAnsi="Arial" w:cs="Arial"/>
          <w:color w:val="000000"/>
          <w:sz w:val="25"/>
          <w:szCs w:val="25"/>
          <w:bdr w:val="none" w:sz="0" w:space="0" w:color="auto" w:frame="1"/>
          <w:lang w:eastAsia="ru-RU"/>
        </w:rPr>
        <w:t>а</w:t>
      </w:r>
      <w:proofErr w:type="spellEnd"/>
      <w:r w:rsidRPr="002C29DC">
        <w:rPr>
          <w:rFonts w:ascii="Arial" w:eastAsia="Times New Roman" w:hAnsi="Arial" w:cs="Arial"/>
          <w:color w:val="000000"/>
          <w:sz w:val="25"/>
          <w:szCs w:val="25"/>
          <w:bdr w:val="none" w:sz="0" w:space="0" w:color="auto" w:frame="1"/>
          <w:lang w:eastAsia="ru-RU"/>
        </w:rPr>
        <w:t>-</w:t>
      </w:r>
      <w:proofErr w:type="gramEnd"/>
      <w:r w:rsidRPr="002C29DC">
        <w:rPr>
          <w:rFonts w:ascii="Arial" w:eastAsia="Times New Roman" w:hAnsi="Arial" w:cs="Arial"/>
          <w:color w:val="000000"/>
          <w:sz w:val="25"/>
          <w:szCs w:val="25"/>
          <w:bdr w:val="none" w:sz="0" w:space="0" w:color="auto" w:frame="1"/>
          <w:lang w:eastAsia="ru-RU"/>
        </w:rPr>
        <w:t xml:space="preserve"> спорт и т. п.);</w:t>
      </w:r>
    </w:p>
    <w:p w:rsidR="002C29DC" w:rsidRPr="002C29DC" w:rsidRDefault="002C29DC" w:rsidP="002C29DC">
      <w:pPr>
        <w:numPr>
          <w:ilvl w:val="0"/>
          <w:numId w:val="2"/>
        </w:numPr>
        <w:spacing w:after="0" w:line="315" w:lineRule="atLeast"/>
        <w:ind w:left="315" w:right="315"/>
        <w:jc w:val="both"/>
        <w:textAlignment w:val="baseline"/>
        <w:outlineLvl w:val="3"/>
        <w:rPr>
          <w:rFonts w:ascii="Arial" w:eastAsia="Times New Roman" w:hAnsi="Arial" w:cs="Arial"/>
          <w:color w:val="837564"/>
          <w:sz w:val="25"/>
          <w:szCs w:val="25"/>
          <w:lang w:eastAsia="ru-RU"/>
        </w:rPr>
      </w:pPr>
      <w:proofErr w:type="gramStart"/>
      <w:r w:rsidRPr="002C29DC">
        <w:rPr>
          <w:rFonts w:ascii="Arial" w:eastAsia="Times New Roman" w:hAnsi="Arial" w:cs="Arial"/>
          <w:color w:val="000000"/>
          <w:sz w:val="25"/>
          <w:szCs w:val="25"/>
          <w:bdr w:val="none" w:sz="0" w:space="0" w:color="auto" w:frame="1"/>
          <w:lang w:eastAsia="ru-RU"/>
        </w:rPr>
        <w:t>контроль за</w:t>
      </w:r>
      <w:proofErr w:type="gramEnd"/>
      <w:r w:rsidRPr="002C29DC">
        <w:rPr>
          <w:rFonts w:ascii="Arial" w:eastAsia="Times New Roman" w:hAnsi="Arial" w:cs="Arial"/>
          <w:color w:val="000000"/>
          <w:sz w:val="25"/>
          <w:szCs w:val="25"/>
          <w:bdr w:val="none" w:sz="0" w:space="0" w:color="auto" w:frame="1"/>
          <w:lang w:eastAsia="ru-RU"/>
        </w:rPr>
        <w:t xml:space="preserve"> объемом и качеством предоставляемых социально-медицинских услуг.</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2.4</w:t>
      </w:r>
      <w:proofErr w:type="gramStart"/>
      <w:r w:rsidRPr="002C29DC">
        <w:rPr>
          <w:rFonts w:ascii="Arial" w:eastAsia="Times New Roman" w:hAnsi="Arial" w:cs="Arial"/>
          <w:color w:val="000000"/>
          <w:sz w:val="25"/>
          <w:szCs w:val="25"/>
          <w:bdr w:val="none" w:sz="0" w:space="0" w:color="auto" w:frame="1"/>
          <w:lang w:eastAsia="ru-RU"/>
        </w:rPr>
        <w:t xml:space="preserve"> С</w:t>
      </w:r>
      <w:proofErr w:type="gramEnd"/>
      <w:r w:rsidRPr="002C29DC">
        <w:rPr>
          <w:rFonts w:ascii="Arial" w:eastAsia="Times New Roman" w:hAnsi="Arial" w:cs="Arial"/>
          <w:color w:val="000000"/>
          <w:sz w:val="25"/>
          <w:szCs w:val="25"/>
          <w:bdr w:val="none" w:sz="0" w:space="0" w:color="auto" w:frame="1"/>
          <w:lang w:eastAsia="ru-RU"/>
        </w:rPr>
        <w:t>одействовать в:</w:t>
      </w:r>
    </w:p>
    <w:p w:rsidR="002C29DC" w:rsidRPr="002C29DC" w:rsidRDefault="002C29DC" w:rsidP="002C29DC">
      <w:pPr>
        <w:numPr>
          <w:ilvl w:val="0"/>
          <w:numId w:val="3"/>
        </w:numPr>
        <w:spacing w:after="0" w:line="315" w:lineRule="atLeast"/>
        <w:ind w:left="315" w:right="315"/>
        <w:jc w:val="both"/>
        <w:textAlignment w:val="baseline"/>
        <w:outlineLvl w:val="3"/>
        <w:rPr>
          <w:rFonts w:ascii="Arial" w:eastAsia="Times New Roman" w:hAnsi="Arial" w:cs="Arial"/>
          <w:color w:val="837564"/>
          <w:sz w:val="25"/>
          <w:szCs w:val="25"/>
          <w:lang w:eastAsia="ru-RU"/>
        </w:rPr>
      </w:pPr>
      <w:proofErr w:type="gramStart"/>
      <w:r w:rsidRPr="002C29DC">
        <w:rPr>
          <w:rFonts w:ascii="Arial" w:eastAsia="Times New Roman" w:hAnsi="Arial" w:cs="Arial"/>
          <w:color w:val="000000"/>
          <w:sz w:val="25"/>
          <w:szCs w:val="25"/>
          <w:bdr w:val="none" w:sz="0" w:space="0" w:color="auto" w:frame="1"/>
          <w:lang w:eastAsia="ru-RU"/>
        </w:rPr>
        <w:t>обеспечении</w:t>
      </w:r>
      <w:proofErr w:type="gramEnd"/>
      <w:r w:rsidRPr="002C29DC">
        <w:rPr>
          <w:rFonts w:ascii="Arial" w:eastAsia="Times New Roman" w:hAnsi="Arial" w:cs="Arial"/>
          <w:color w:val="000000"/>
          <w:sz w:val="25"/>
          <w:szCs w:val="25"/>
          <w:bdr w:val="none" w:sz="0" w:space="0" w:color="auto" w:frame="1"/>
          <w:lang w:eastAsia="ru-RU"/>
        </w:rPr>
        <w:t xml:space="preserve"> изделиями медицинского назначения, сопровождение получателей социальных услуг в медицинские организации;</w:t>
      </w:r>
    </w:p>
    <w:p w:rsidR="002C29DC" w:rsidRPr="002C29DC" w:rsidRDefault="002C29DC" w:rsidP="002C29DC">
      <w:pPr>
        <w:numPr>
          <w:ilvl w:val="0"/>
          <w:numId w:val="3"/>
        </w:numPr>
        <w:spacing w:after="0" w:line="315" w:lineRule="atLeast"/>
        <w:ind w:left="315" w:right="315"/>
        <w:jc w:val="both"/>
        <w:textAlignment w:val="baseline"/>
        <w:outlineLvl w:val="3"/>
        <w:rPr>
          <w:rFonts w:ascii="Arial" w:eastAsia="Times New Roman" w:hAnsi="Arial" w:cs="Arial"/>
          <w:color w:val="837564"/>
          <w:sz w:val="25"/>
          <w:szCs w:val="25"/>
          <w:lang w:eastAsia="ru-RU"/>
        </w:rPr>
      </w:pPr>
      <w:proofErr w:type="gramStart"/>
      <w:r w:rsidRPr="002C29DC">
        <w:rPr>
          <w:rFonts w:ascii="Arial" w:eastAsia="Times New Roman" w:hAnsi="Arial" w:cs="Arial"/>
          <w:color w:val="000000"/>
          <w:sz w:val="25"/>
          <w:szCs w:val="25"/>
          <w:bdr w:val="none" w:sz="0" w:space="0" w:color="auto" w:frame="1"/>
          <w:lang w:eastAsia="ru-RU"/>
        </w:rPr>
        <w:t>проведении</w:t>
      </w:r>
      <w:proofErr w:type="gramEnd"/>
      <w:r w:rsidRPr="002C29DC">
        <w:rPr>
          <w:rFonts w:ascii="Arial" w:eastAsia="Times New Roman" w:hAnsi="Arial" w:cs="Arial"/>
          <w:color w:val="000000"/>
          <w:sz w:val="25"/>
          <w:szCs w:val="25"/>
          <w:bdr w:val="none" w:sz="0" w:space="0" w:color="auto" w:frame="1"/>
          <w:lang w:eastAsia="ru-RU"/>
        </w:rPr>
        <w:t xml:space="preserve"> медико-социальной экспертизы получателей социальных услуг учреждения (первичной, переосвидетельствования, так и для формирования индивидуальной программы реабилитации);</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2.5</w:t>
      </w:r>
      <w:proofErr w:type="gramStart"/>
      <w:r w:rsidRPr="002C29DC">
        <w:rPr>
          <w:rFonts w:ascii="Arial" w:eastAsia="Times New Roman" w:hAnsi="Arial" w:cs="Arial"/>
          <w:color w:val="000000"/>
          <w:sz w:val="25"/>
          <w:szCs w:val="25"/>
          <w:bdr w:val="none" w:sz="0" w:space="0" w:color="auto" w:frame="1"/>
          <w:lang w:eastAsia="ru-RU"/>
        </w:rPr>
        <w:t xml:space="preserve"> О</w:t>
      </w:r>
      <w:proofErr w:type="gramEnd"/>
      <w:r w:rsidRPr="002C29DC">
        <w:rPr>
          <w:rFonts w:ascii="Arial" w:eastAsia="Times New Roman" w:hAnsi="Arial" w:cs="Arial"/>
          <w:color w:val="000000"/>
          <w:sz w:val="25"/>
          <w:szCs w:val="25"/>
          <w:bdr w:val="none" w:sz="0" w:space="0" w:color="auto" w:frame="1"/>
          <w:lang w:eastAsia="ru-RU"/>
        </w:rPr>
        <w:t>беспечивать согласно индивидуальной программы реабилитации инвалида (ИПРА) и по медицинским показаниям:</w:t>
      </w:r>
    </w:p>
    <w:p w:rsidR="002C29DC" w:rsidRPr="002C29DC" w:rsidRDefault="002C29DC" w:rsidP="002C29DC">
      <w:pPr>
        <w:numPr>
          <w:ilvl w:val="0"/>
          <w:numId w:val="4"/>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протезированием;</w:t>
      </w:r>
    </w:p>
    <w:p w:rsidR="002C29DC" w:rsidRPr="002C29DC" w:rsidRDefault="002C29DC" w:rsidP="002C29DC">
      <w:pPr>
        <w:numPr>
          <w:ilvl w:val="0"/>
          <w:numId w:val="4"/>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реабилитационно-техническими средствами (</w:t>
      </w:r>
      <w:proofErr w:type="gramStart"/>
      <w:r w:rsidRPr="002C29DC">
        <w:rPr>
          <w:rFonts w:ascii="Arial" w:eastAsia="Times New Roman" w:hAnsi="Arial" w:cs="Arial"/>
          <w:color w:val="000000"/>
          <w:sz w:val="25"/>
          <w:szCs w:val="25"/>
          <w:bdr w:val="none" w:sz="0" w:space="0" w:color="auto" w:frame="1"/>
          <w:lang w:eastAsia="ru-RU"/>
        </w:rPr>
        <w:t>кресло-колясками</w:t>
      </w:r>
      <w:proofErr w:type="gramEnd"/>
      <w:r w:rsidRPr="002C29DC">
        <w:rPr>
          <w:rFonts w:ascii="Arial" w:eastAsia="Times New Roman" w:hAnsi="Arial" w:cs="Arial"/>
          <w:color w:val="000000"/>
          <w:sz w:val="25"/>
          <w:szCs w:val="25"/>
          <w:bdr w:val="none" w:sz="0" w:space="0" w:color="auto" w:frame="1"/>
          <w:lang w:eastAsia="ru-RU"/>
        </w:rPr>
        <w:t>, костылями, ходунками и др.);</w:t>
      </w:r>
    </w:p>
    <w:p w:rsidR="002C29DC" w:rsidRPr="002C29DC" w:rsidRDefault="002C29DC" w:rsidP="002C29DC">
      <w:pPr>
        <w:numPr>
          <w:ilvl w:val="0"/>
          <w:numId w:val="4"/>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средствами ухода;</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2.6</w:t>
      </w:r>
      <w:proofErr w:type="gramStart"/>
      <w:r w:rsidRPr="002C29DC">
        <w:rPr>
          <w:rFonts w:ascii="Arial" w:eastAsia="Times New Roman" w:hAnsi="Arial" w:cs="Arial"/>
          <w:color w:val="000000"/>
          <w:sz w:val="25"/>
          <w:szCs w:val="25"/>
          <w:bdr w:val="none" w:sz="0" w:space="0" w:color="auto" w:frame="1"/>
          <w:lang w:eastAsia="ru-RU"/>
        </w:rPr>
        <w:t xml:space="preserve"> О</w:t>
      </w:r>
      <w:proofErr w:type="gramEnd"/>
      <w:r w:rsidRPr="002C29DC">
        <w:rPr>
          <w:rFonts w:ascii="Arial" w:eastAsia="Times New Roman" w:hAnsi="Arial" w:cs="Arial"/>
          <w:color w:val="000000"/>
          <w:sz w:val="25"/>
          <w:szCs w:val="25"/>
          <w:bdr w:val="none" w:sz="0" w:space="0" w:color="auto" w:frame="1"/>
          <w:lang w:eastAsia="ru-RU"/>
        </w:rPr>
        <w:t>рганизовывать:</w:t>
      </w:r>
    </w:p>
    <w:p w:rsidR="002C29DC" w:rsidRPr="002C29DC" w:rsidRDefault="002C29DC" w:rsidP="002C29DC">
      <w:pPr>
        <w:numPr>
          <w:ilvl w:val="0"/>
          <w:numId w:val="5"/>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мероприятия по трудовой терапии, направленной на восстановление и поддержание утраченных функций получателей социальных услуг учреждения;</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2.7</w:t>
      </w:r>
      <w:proofErr w:type="gramStart"/>
      <w:r w:rsidRPr="002C29DC">
        <w:rPr>
          <w:rFonts w:ascii="Arial" w:eastAsia="Times New Roman" w:hAnsi="Arial" w:cs="Arial"/>
          <w:color w:val="000000"/>
          <w:sz w:val="25"/>
          <w:szCs w:val="25"/>
          <w:bdr w:val="none" w:sz="0" w:space="0" w:color="auto" w:frame="1"/>
          <w:lang w:eastAsia="ru-RU"/>
        </w:rPr>
        <w:t xml:space="preserve"> О</w:t>
      </w:r>
      <w:proofErr w:type="gramEnd"/>
      <w:r w:rsidRPr="002C29DC">
        <w:rPr>
          <w:rFonts w:ascii="Arial" w:eastAsia="Times New Roman" w:hAnsi="Arial" w:cs="Arial"/>
          <w:color w:val="000000"/>
          <w:sz w:val="25"/>
          <w:szCs w:val="25"/>
          <w:bdr w:val="none" w:sz="0" w:space="0" w:color="auto" w:frame="1"/>
          <w:lang w:eastAsia="ru-RU"/>
        </w:rPr>
        <w:t>формлять медицинскую документацию установленного образца в соответствии с требованиями органов здравоохранения Российской Федерации;</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2.8</w:t>
      </w:r>
      <w:proofErr w:type="gramStart"/>
      <w:r w:rsidRPr="002C29DC">
        <w:rPr>
          <w:rFonts w:ascii="Arial" w:eastAsia="Times New Roman" w:hAnsi="Arial" w:cs="Arial"/>
          <w:color w:val="000000"/>
          <w:sz w:val="25"/>
          <w:szCs w:val="25"/>
          <w:bdr w:val="none" w:sz="0" w:space="0" w:color="auto" w:frame="1"/>
          <w:lang w:eastAsia="ru-RU"/>
        </w:rPr>
        <w:t xml:space="preserve"> П</w:t>
      </w:r>
      <w:proofErr w:type="gramEnd"/>
      <w:r w:rsidRPr="002C29DC">
        <w:rPr>
          <w:rFonts w:ascii="Arial" w:eastAsia="Times New Roman" w:hAnsi="Arial" w:cs="Arial"/>
          <w:color w:val="000000"/>
          <w:sz w:val="25"/>
          <w:szCs w:val="25"/>
          <w:bdr w:val="none" w:sz="0" w:space="0" w:color="auto" w:frame="1"/>
          <w:lang w:eastAsia="ru-RU"/>
        </w:rPr>
        <w:t>ринимать профилактические меры по предупреждению или урегулированию претензий и жалоб получателей социальных услуг.</w:t>
      </w:r>
    </w:p>
    <w:p w:rsidR="002C29DC" w:rsidRPr="002C29DC" w:rsidRDefault="002C29DC" w:rsidP="002C29DC">
      <w:pPr>
        <w:spacing w:after="0" w:line="315" w:lineRule="atLeast"/>
        <w:jc w:val="center"/>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b/>
          <w:bCs/>
          <w:color w:val="000000"/>
          <w:sz w:val="25"/>
          <w:szCs w:val="25"/>
          <w:bdr w:val="none" w:sz="0" w:space="0" w:color="auto" w:frame="1"/>
          <w:lang w:eastAsia="ru-RU"/>
        </w:rPr>
        <w:t xml:space="preserve">3.Организация деятельности по реабилитации ила </w:t>
      </w:r>
      <w:proofErr w:type="spellStart"/>
      <w:r w:rsidRPr="002C29DC">
        <w:rPr>
          <w:rFonts w:ascii="Arial" w:eastAsia="Times New Roman" w:hAnsi="Arial" w:cs="Arial"/>
          <w:b/>
          <w:bCs/>
          <w:color w:val="000000"/>
          <w:sz w:val="25"/>
          <w:szCs w:val="25"/>
          <w:bdr w:val="none" w:sz="0" w:space="0" w:color="auto" w:frame="1"/>
          <w:lang w:eastAsia="ru-RU"/>
        </w:rPr>
        <w:t>абилитации</w:t>
      </w:r>
      <w:proofErr w:type="spellEnd"/>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3.1 ИПРА инвалида разрабатывается при проведении </w:t>
      </w:r>
      <w:proofErr w:type="gramStart"/>
      <w:r w:rsidRPr="002C29DC">
        <w:rPr>
          <w:rFonts w:ascii="Arial" w:eastAsia="Times New Roman" w:hAnsi="Arial" w:cs="Arial"/>
          <w:color w:val="000000"/>
          <w:sz w:val="25"/>
          <w:szCs w:val="25"/>
          <w:bdr w:val="none" w:sz="0" w:space="0" w:color="auto" w:frame="1"/>
          <w:lang w:eastAsia="ru-RU"/>
        </w:rPr>
        <w:t>медико-социальной</w:t>
      </w:r>
      <w:proofErr w:type="gramEnd"/>
      <w:r w:rsidRPr="002C29DC">
        <w:rPr>
          <w:rFonts w:ascii="Arial" w:eastAsia="Times New Roman" w:hAnsi="Arial" w:cs="Arial"/>
          <w:color w:val="000000"/>
          <w:sz w:val="25"/>
          <w:szCs w:val="25"/>
          <w:bdr w:val="none" w:sz="0" w:space="0" w:color="auto" w:frame="1"/>
          <w:lang w:eastAsia="ru-RU"/>
        </w:rPr>
        <w:t xml:space="preserve"> экспертизы гражданина исходя из комплексной оценки ограничений жизнедеятельности, реабилитационного потенциала на основе анализа его клинико-функциональных, социально-бытовых, профессионально-трудовых и психологических данных и утверждается руководителем бюро (главного бюро, Федерального бюро) или уполномоченным заместителем руководителя главного бюро (Федерального бюро).</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3.2 Специалисты бюро (главного бюро, Федерального бюро) информируют инвалида (его законного или уполномоченного представителя) о целях, задачах и социально-правовых последствиях реабилитационных мероприятий.</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lastRenderedPageBreak/>
        <w:t>3.3 Разработка ИПРА инвалида состоит из следующих этапов:</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а) проведение реабилитационно-</w:t>
      </w:r>
      <w:proofErr w:type="spellStart"/>
      <w:r w:rsidRPr="002C29DC">
        <w:rPr>
          <w:rFonts w:ascii="Arial" w:eastAsia="Times New Roman" w:hAnsi="Arial" w:cs="Arial"/>
          <w:color w:val="000000"/>
          <w:sz w:val="25"/>
          <w:szCs w:val="25"/>
          <w:bdr w:val="none" w:sz="0" w:space="0" w:color="auto" w:frame="1"/>
          <w:lang w:eastAsia="ru-RU"/>
        </w:rPr>
        <w:t>абилитационной</w:t>
      </w:r>
      <w:proofErr w:type="spellEnd"/>
      <w:r w:rsidRPr="002C29DC">
        <w:rPr>
          <w:rFonts w:ascii="Arial" w:eastAsia="Times New Roman" w:hAnsi="Arial" w:cs="Arial"/>
          <w:color w:val="000000"/>
          <w:sz w:val="25"/>
          <w:szCs w:val="25"/>
          <w:bdr w:val="none" w:sz="0" w:space="0" w:color="auto" w:frame="1"/>
          <w:lang w:eastAsia="ru-RU"/>
        </w:rPr>
        <w:t xml:space="preserve"> экспертной диагностики;</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б) оценка реабилитационного потенциала;</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в) определение реабилитационного прогноза и мероприятий, технических средств и услуг, позволяющих инвалиду восстановить (сформировать) или компенсировать утраченные способности к выполнению бытовой, общественной, профессиональной деятельности в соответствии со структурой его потребностей, круга интересов, уровня притязаний, социального статуса и реальных возможностей социально-средовой инфраструктуры.</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3.4 Разработка ИПРА инвалида осуществляется специалистами бюро (главного бюро, Федерального бюро) с учетом рекомендуемых мероприятий по медицинской реабилитации или </w:t>
      </w:r>
      <w:proofErr w:type="spellStart"/>
      <w:r w:rsidRPr="002C29DC">
        <w:rPr>
          <w:rFonts w:ascii="Arial" w:eastAsia="Times New Roman" w:hAnsi="Arial" w:cs="Arial"/>
          <w:color w:val="000000"/>
          <w:sz w:val="25"/>
          <w:szCs w:val="25"/>
          <w:bdr w:val="none" w:sz="0" w:space="0" w:color="auto" w:frame="1"/>
          <w:lang w:eastAsia="ru-RU"/>
        </w:rPr>
        <w:t>абилитации</w:t>
      </w:r>
      <w:proofErr w:type="spellEnd"/>
      <w:r w:rsidRPr="002C29DC">
        <w:rPr>
          <w:rFonts w:ascii="Arial" w:eastAsia="Times New Roman" w:hAnsi="Arial" w:cs="Arial"/>
          <w:color w:val="000000"/>
          <w:sz w:val="25"/>
          <w:szCs w:val="25"/>
          <w:bdr w:val="none" w:sz="0" w:space="0" w:color="auto" w:frame="1"/>
          <w:lang w:eastAsia="ru-RU"/>
        </w:rPr>
        <w:t xml:space="preserve">, указанных в направлении на </w:t>
      </w:r>
      <w:proofErr w:type="gramStart"/>
      <w:r w:rsidRPr="002C29DC">
        <w:rPr>
          <w:rFonts w:ascii="Arial" w:eastAsia="Times New Roman" w:hAnsi="Arial" w:cs="Arial"/>
          <w:color w:val="000000"/>
          <w:sz w:val="25"/>
          <w:szCs w:val="25"/>
          <w:bdr w:val="none" w:sz="0" w:space="0" w:color="auto" w:frame="1"/>
          <w:lang w:eastAsia="ru-RU"/>
        </w:rPr>
        <w:t>медико-социальную</w:t>
      </w:r>
      <w:proofErr w:type="gramEnd"/>
      <w:r w:rsidRPr="002C29DC">
        <w:rPr>
          <w:rFonts w:ascii="Arial" w:eastAsia="Times New Roman" w:hAnsi="Arial" w:cs="Arial"/>
          <w:color w:val="000000"/>
          <w:sz w:val="25"/>
          <w:szCs w:val="25"/>
          <w:bdr w:val="none" w:sz="0" w:space="0" w:color="auto" w:frame="1"/>
          <w:lang w:eastAsia="ru-RU"/>
        </w:rPr>
        <w:t xml:space="preserve"> экспертизу, выданном организацией, оказывающей медицинскую помощь гражданину.</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По приглашению руководителя бюро (главного бюро, Федерального бюро) или уполномоченного заместителя руководителя главного бюро (Федерального бюро) в формировании ИПРА инвалида (ИПРА ребенка-инвалида) могут принимать участие с правом совещательного голоса специалисты медицинских организаций, государственных внебюджетных фондов, государственной службы занятости населения, работодатели, педагоги и другие специалисты.</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3.5</w:t>
      </w:r>
      <w:proofErr w:type="gramStart"/>
      <w:r w:rsidRPr="002C29DC">
        <w:rPr>
          <w:rFonts w:ascii="Arial" w:eastAsia="Times New Roman" w:hAnsi="Arial" w:cs="Arial"/>
          <w:color w:val="000000"/>
          <w:sz w:val="25"/>
          <w:szCs w:val="25"/>
          <w:bdr w:val="none" w:sz="0" w:space="0" w:color="auto" w:frame="1"/>
          <w:lang w:eastAsia="ru-RU"/>
        </w:rPr>
        <w:t xml:space="preserve"> В</w:t>
      </w:r>
      <w:proofErr w:type="gramEnd"/>
      <w:r w:rsidRPr="002C29DC">
        <w:rPr>
          <w:rFonts w:ascii="Arial" w:eastAsia="Times New Roman" w:hAnsi="Arial" w:cs="Arial"/>
          <w:color w:val="000000"/>
          <w:sz w:val="25"/>
          <w:szCs w:val="25"/>
          <w:bdr w:val="none" w:sz="0" w:space="0" w:color="auto" w:frame="1"/>
          <w:lang w:eastAsia="ru-RU"/>
        </w:rPr>
        <w:t xml:space="preserve"> случаях, требующих применения сложных видов реабилитационно-</w:t>
      </w:r>
      <w:proofErr w:type="spellStart"/>
      <w:r w:rsidRPr="002C29DC">
        <w:rPr>
          <w:rFonts w:ascii="Arial" w:eastAsia="Times New Roman" w:hAnsi="Arial" w:cs="Arial"/>
          <w:color w:val="000000"/>
          <w:sz w:val="25"/>
          <w:szCs w:val="25"/>
          <w:bdr w:val="none" w:sz="0" w:space="0" w:color="auto" w:frame="1"/>
          <w:lang w:eastAsia="ru-RU"/>
        </w:rPr>
        <w:t>абилитационной</w:t>
      </w:r>
      <w:proofErr w:type="spellEnd"/>
      <w:r w:rsidRPr="002C29DC">
        <w:rPr>
          <w:rFonts w:ascii="Arial" w:eastAsia="Times New Roman" w:hAnsi="Arial" w:cs="Arial"/>
          <w:color w:val="000000"/>
          <w:sz w:val="25"/>
          <w:szCs w:val="25"/>
          <w:bdr w:val="none" w:sz="0" w:space="0" w:color="auto" w:frame="1"/>
          <w:lang w:eastAsia="ru-RU"/>
        </w:rPr>
        <w:t xml:space="preserve"> экспертной диагностики, гражданин может быть направлен для разработки или коррекции ИПРА инвалида в главное бюро, Федеральное бюро.</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При необходимости внесения дополнений или изменений в ИПРА инвалида оформляется новое направление на медико-социальную экспертизу и составляется </w:t>
      </w:r>
      <w:proofErr w:type="gramStart"/>
      <w:r w:rsidRPr="002C29DC">
        <w:rPr>
          <w:rFonts w:ascii="Arial" w:eastAsia="Times New Roman" w:hAnsi="Arial" w:cs="Arial"/>
          <w:color w:val="000000"/>
          <w:sz w:val="25"/>
          <w:szCs w:val="25"/>
          <w:bdr w:val="none" w:sz="0" w:space="0" w:color="auto" w:frame="1"/>
          <w:lang w:eastAsia="ru-RU"/>
        </w:rPr>
        <w:t>новая</w:t>
      </w:r>
      <w:proofErr w:type="gramEnd"/>
      <w:r w:rsidRPr="002C29DC">
        <w:rPr>
          <w:rFonts w:ascii="Arial" w:eastAsia="Times New Roman" w:hAnsi="Arial" w:cs="Arial"/>
          <w:color w:val="000000"/>
          <w:sz w:val="25"/>
          <w:szCs w:val="25"/>
          <w:bdr w:val="none" w:sz="0" w:space="0" w:color="auto" w:frame="1"/>
          <w:lang w:eastAsia="ru-RU"/>
        </w:rPr>
        <w:t xml:space="preserve"> ИПРА.</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В </w:t>
      </w:r>
      <w:proofErr w:type="gramStart"/>
      <w:r w:rsidRPr="002C29DC">
        <w:rPr>
          <w:rFonts w:ascii="Arial" w:eastAsia="Times New Roman" w:hAnsi="Arial" w:cs="Arial"/>
          <w:color w:val="000000"/>
          <w:sz w:val="25"/>
          <w:szCs w:val="25"/>
          <w:bdr w:val="none" w:sz="0" w:space="0" w:color="auto" w:frame="1"/>
          <w:lang w:eastAsia="ru-RU"/>
        </w:rPr>
        <w:t>новую</w:t>
      </w:r>
      <w:proofErr w:type="gramEnd"/>
      <w:r w:rsidRPr="002C29DC">
        <w:rPr>
          <w:rFonts w:ascii="Arial" w:eastAsia="Times New Roman" w:hAnsi="Arial" w:cs="Arial"/>
          <w:color w:val="000000"/>
          <w:sz w:val="25"/>
          <w:szCs w:val="25"/>
          <w:bdr w:val="none" w:sz="0" w:space="0" w:color="auto" w:frame="1"/>
          <w:lang w:eastAsia="ru-RU"/>
        </w:rPr>
        <w:t xml:space="preserve"> ИПРА инвалида вписываются реабилитационные и </w:t>
      </w:r>
      <w:proofErr w:type="spellStart"/>
      <w:r w:rsidRPr="002C29DC">
        <w:rPr>
          <w:rFonts w:ascii="Arial" w:eastAsia="Times New Roman" w:hAnsi="Arial" w:cs="Arial"/>
          <w:color w:val="000000"/>
          <w:sz w:val="25"/>
          <w:szCs w:val="25"/>
          <w:bdr w:val="none" w:sz="0" w:space="0" w:color="auto" w:frame="1"/>
          <w:lang w:eastAsia="ru-RU"/>
        </w:rPr>
        <w:t>абилитационные</w:t>
      </w:r>
      <w:proofErr w:type="spellEnd"/>
      <w:r w:rsidRPr="002C29DC">
        <w:rPr>
          <w:rFonts w:ascii="Arial" w:eastAsia="Times New Roman" w:hAnsi="Arial" w:cs="Arial"/>
          <w:color w:val="000000"/>
          <w:sz w:val="25"/>
          <w:szCs w:val="25"/>
          <w:bdr w:val="none" w:sz="0" w:space="0" w:color="auto" w:frame="1"/>
          <w:lang w:eastAsia="ru-RU"/>
        </w:rPr>
        <w:t xml:space="preserve"> мероприятия, в которых нуждается инвалид. Ранее выданная ИПРА инвалида после оформления заключения о ее выполнении погашается путем перечеркивания первой страницы и размещения в правом верхнем угле надписи «погашена», приобщается к акту </w:t>
      </w:r>
      <w:proofErr w:type="gramStart"/>
      <w:r w:rsidRPr="002C29DC">
        <w:rPr>
          <w:rFonts w:ascii="Arial" w:eastAsia="Times New Roman" w:hAnsi="Arial" w:cs="Arial"/>
          <w:color w:val="000000"/>
          <w:sz w:val="25"/>
          <w:szCs w:val="25"/>
          <w:bdr w:val="none" w:sz="0" w:space="0" w:color="auto" w:frame="1"/>
          <w:lang w:eastAsia="ru-RU"/>
        </w:rPr>
        <w:t>медико-социальной</w:t>
      </w:r>
      <w:proofErr w:type="gramEnd"/>
      <w:r w:rsidRPr="002C29DC">
        <w:rPr>
          <w:rFonts w:ascii="Arial" w:eastAsia="Times New Roman" w:hAnsi="Arial" w:cs="Arial"/>
          <w:color w:val="000000"/>
          <w:sz w:val="25"/>
          <w:szCs w:val="25"/>
          <w:bdr w:val="none" w:sz="0" w:space="0" w:color="auto" w:frame="1"/>
          <w:lang w:eastAsia="ru-RU"/>
        </w:rPr>
        <w:t xml:space="preserve"> экспертизы гражданина.</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proofErr w:type="gramStart"/>
      <w:r w:rsidRPr="002C29DC">
        <w:rPr>
          <w:rFonts w:ascii="Arial" w:eastAsia="Times New Roman" w:hAnsi="Arial" w:cs="Arial"/>
          <w:color w:val="000000"/>
          <w:sz w:val="25"/>
          <w:szCs w:val="25"/>
          <w:bdr w:val="none" w:sz="0" w:space="0" w:color="auto" w:frame="1"/>
          <w:lang w:eastAsia="ru-RU"/>
        </w:rPr>
        <w:t>3.6 ИПРА инвалида, оформленная в виде электронного документа, подписывается усиленной квалифицированной электронной подписью руководителя бюро (главного бюро, Федерального бюро) или уполномоченного заместителя руководителя главного бюро (Федерального бюро), простой электронной подписью (при ее наличии) инвалида (его законного или уполномоченного представителя) и направляется инвалиду (его законному или уполномоченному представителю) с использованием информационно-коммуникационных технологий, в том числе федеральной государственной информационной системы «Единый портал</w:t>
      </w:r>
      <w:proofErr w:type="gramEnd"/>
      <w:r w:rsidRPr="002C29DC">
        <w:rPr>
          <w:rFonts w:ascii="Arial" w:eastAsia="Times New Roman" w:hAnsi="Arial" w:cs="Arial"/>
          <w:color w:val="000000"/>
          <w:sz w:val="25"/>
          <w:szCs w:val="25"/>
          <w:bdr w:val="none" w:sz="0" w:space="0" w:color="auto" w:frame="1"/>
          <w:lang w:eastAsia="ru-RU"/>
        </w:rPr>
        <w:t xml:space="preserve"> государственных и муниципальных услуг (функций)».</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lastRenderedPageBreak/>
        <w:t xml:space="preserve">При отсутствии у инвалида (его законного или уполномоченного представителя) простой электронной подписи ИПРА инвалида, </w:t>
      </w:r>
      <w:proofErr w:type="gramStart"/>
      <w:r w:rsidRPr="002C29DC">
        <w:rPr>
          <w:rFonts w:ascii="Arial" w:eastAsia="Times New Roman" w:hAnsi="Arial" w:cs="Arial"/>
          <w:color w:val="000000"/>
          <w:sz w:val="25"/>
          <w:szCs w:val="25"/>
          <w:bdr w:val="none" w:sz="0" w:space="0" w:color="auto" w:frame="1"/>
          <w:lang w:eastAsia="ru-RU"/>
        </w:rPr>
        <w:t>оформленная</w:t>
      </w:r>
      <w:proofErr w:type="gramEnd"/>
      <w:r w:rsidRPr="002C29DC">
        <w:rPr>
          <w:rFonts w:ascii="Arial" w:eastAsia="Times New Roman" w:hAnsi="Arial" w:cs="Arial"/>
          <w:color w:val="000000"/>
          <w:sz w:val="25"/>
          <w:szCs w:val="25"/>
          <w:bdr w:val="none" w:sz="0" w:space="0" w:color="auto" w:frame="1"/>
          <w:lang w:eastAsia="ru-RU"/>
        </w:rPr>
        <w:t xml:space="preserve"> в виде электронного документа, распечатывается на бумажном носителе.</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При распечатывании ИПРА инвалида, </w:t>
      </w:r>
      <w:proofErr w:type="gramStart"/>
      <w:r w:rsidRPr="002C29DC">
        <w:rPr>
          <w:rFonts w:ascii="Arial" w:eastAsia="Times New Roman" w:hAnsi="Arial" w:cs="Arial"/>
          <w:color w:val="000000"/>
          <w:sz w:val="25"/>
          <w:szCs w:val="25"/>
          <w:bdr w:val="none" w:sz="0" w:space="0" w:color="auto" w:frame="1"/>
          <w:lang w:eastAsia="ru-RU"/>
        </w:rPr>
        <w:t>оформленной</w:t>
      </w:r>
      <w:proofErr w:type="gramEnd"/>
      <w:r w:rsidRPr="002C29DC">
        <w:rPr>
          <w:rFonts w:ascii="Arial" w:eastAsia="Times New Roman" w:hAnsi="Arial" w:cs="Arial"/>
          <w:color w:val="000000"/>
          <w:sz w:val="25"/>
          <w:szCs w:val="25"/>
          <w:bdr w:val="none" w:sz="0" w:space="0" w:color="auto" w:frame="1"/>
          <w:lang w:eastAsia="ru-RU"/>
        </w:rPr>
        <w:t xml:space="preserve"> в виде электронного документа, на бумажном носителе допускается вывод на печать только заполненных полей.</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proofErr w:type="gramStart"/>
      <w:r w:rsidRPr="002C29DC">
        <w:rPr>
          <w:rFonts w:ascii="Arial" w:eastAsia="Times New Roman" w:hAnsi="Arial" w:cs="Arial"/>
          <w:color w:val="000000"/>
          <w:sz w:val="25"/>
          <w:szCs w:val="25"/>
          <w:bdr w:val="none" w:sz="0" w:space="0" w:color="auto" w:frame="1"/>
          <w:lang w:eastAsia="ru-RU"/>
        </w:rPr>
        <w:t>ИПРА инвалида, оформленная на бумажном носителе, подписывается руководителем бюро (главного бюро, Федерального бюро) или уполномоченным заместителем руководителя главного бюро (Федерального бюро) и инвалидом (ребенком-инвалидом) (его законным или уполномоченным представителем), заверяется печатью бюро (главного бюро, Федерального бюро) и выдается на руки инвалиду (его законному или уполномоченному представителю) либо направляется заказным почтовым отправлением с соблюдением требований законодательства Российской Федерации о персональных данных.</w:t>
      </w:r>
      <w:proofErr w:type="gramEnd"/>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3.7</w:t>
      </w:r>
      <w:proofErr w:type="gramStart"/>
      <w:r w:rsidRPr="002C29DC">
        <w:rPr>
          <w:rFonts w:ascii="Arial" w:eastAsia="Times New Roman" w:hAnsi="Arial" w:cs="Arial"/>
          <w:color w:val="000000"/>
          <w:sz w:val="25"/>
          <w:szCs w:val="25"/>
          <w:bdr w:val="none" w:sz="0" w:space="0" w:color="auto" w:frame="1"/>
          <w:lang w:eastAsia="ru-RU"/>
        </w:rPr>
        <w:t xml:space="preserve"> В</w:t>
      </w:r>
      <w:proofErr w:type="gramEnd"/>
      <w:r w:rsidRPr="002C29DC">
        <w:rPr>
          <w:rFonts w:ascii="Arial" w:eastAsia="Times New Roman" w:hAnsi="Arial" w:cs="Arial"/>
          <w:color w:val="000000"/>
          <w:sz w:val="25"/>
          <w:szCs w:val="25"/>
          <w:bdr w:val="none" w:sz="0" w:space="0" w:color="auto" w:frame="1"/>
          <w:lang w:eastAsia="ru-RU"/>
        </w:rPr>
        <w:t xml:space="preserve"> случае отказа инвалида (его законного или уполномоченного представителя) подписать сформированную ИПРА инвалида она приобщается к его акту медико-социальной экспертизы.</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Копия ИПРА инвалида в данном случае может быть выдана инвалиду (его законному или уполномоченному представителю) по заявлению инвалида (его законного или уполномоченного представителя).</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proofErr w:type="gramStart"/>
      <w:r w:rsidRPr="002C29DC">
        <w:rPr>
          <w:rFonts w:ascii="Arial" w:eastAsia="Times New Roman" w:hAnsi="Arial" w:cs="Arial"/>
          <w:color w:val="000000"/>
          <w:sz w:val="25"/>
          <w:szCs w:val="25"/>
          <w:bdr w:val="none" w:sz="0" w:space="0" w:color="auto" w:frame="1"/>
          <w:lang w:eastAsia="ru-RU"/>
        </w:rPr>
        <w:t xml:space="preserve">В случае несогласия с решением бюро (главного бюро, Федерального бюро) о рекомендуемых реабилитационных и (или) </w:t>
      </w:r>
      <w:proofErr w:type="spellStart"/>
      <w:r w:rsidRPr="002C29DC">
        <w:rPr>
          <w:rFonts w:ascii="Arial" w:eastAsia="Times New Roman" w:hAnsi="Arial" w:cs="Arial"/>
          <w:color w:val="000000"/>
          <w:sz w:val="25"/>
          <w:szCs w:val="25"/>
          <w:bdr w:val="none" w:sz="0" w:space="0" w:color="auto" w:frame="1"/>
          <w:lang w:eastAsia="ru-RU"/>
        </w:rPr>
        <w:t>абилитационных</w:t>
      </w:r>
      <w:proofErr w:type="spellEnd"/>
      <w:r w:rsidRPr="002C29DC">
        <w:rPr>
          <w:rFonts w:ascii="Arial" w:eastAsia="Times New Roman" w:hAnsi="Arial" w:cs="Arial"/>
          <w:color w:val="000000"/>
          <w:sz w:val="25"/>
          <w:szCs w:val="25"/>
          <w:bdr w:val="none" w:sz="0" w:space="0" w:color="auto" w:frame="1"/>
          <w:lang w:eastAsia="ru-RU"/>
        </w:rPr>
        <w:t xml:space="preserve"> мероприятиях инвалид (его законный или уполномоченный представитель) вправе обжаловать данное решение в порядке, предусмотренном Правилами признания лица инвалидом, утвержденными постановлением Правительства Российской Федерации от 20 февраля 2006 года N 95 «О порядке и условиях признания лица инвалидом».</w:t>
      </w:r>
      <w:proofErr w:type="gramEnd"/>
    </w:p>
    <w:p w:rsidR="002C29DC" w:rsidRPr="002C29DC" w:rsidRDefault="002C29DC" w:rsidP="002C29DC">
      <w:pPr>
        <w:spacing w:after="0" w:line="315" w:lineRule="atLeast"/>
        <w:jc w:val="center"/>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b/>
          <w:bCs/>
          <w:color w:val="000000"/>
          <w:sz w:val="25"/>
          <w:szCs w:val="25"/>
          <w:bdr w:val="none" w:sz="0" w:space="0" w:color="auto" w:frame="1"/>
          <w:lang w:eastAsia="ru-RU"/>
        </w:rPr>
        <w:t>4.Порядок реализации ИПРА инвалида</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4.1</w:t>
      </w:r>
      <w:proofErr w:type="gramStart"/>
      <w:r w:rsidRPr="002C29DC">
        <w:rPr>
          <w:rFonts w:ascii="Arial" w:eastAsia="Times New Roman" w:hAnsi="Arial" w:cs="Arial"/>
          <w:color w:val="000000"/>
          <w:sz w:val="25"/>
          <w:szCs w:val="25"/>
          <w:bdr w:val="none" w:sz="0" w:space="0" w:color="auto" w:frame="1"/>
          <w:lang w:eastAsia="ru-RU"/>
        </w:rPr>
        <w:t xml:space="preserve"> П</w:t>
      </w:r>
      <w:proofErr w:type="gramEnd"/>
      <w:r w:rsidRPr="002C29DC">
        <w:rPr>
          <w:rFonts w:ascii="Arial" w:eastAsia="Times New Roman" w:hAnsi="Arial" w:cs="Arial"/>
          <w:color w:val="000000"/>
          <w:sz w:val="25"/>
          <w:szCs w:val="25"/>
          <w:bdr w:val="none" w:sz="0" w:space="0" w:color="auto" w:frame="1"/>
          <w:lang w:eastAsia="ru-RU"/>
        </w:rPr>
        <w:t xml:space="preserve">ри реализации ИПРА инвалида обеспечиваются последовательность, комплексность и непрерывность в осуществлении реабилитационных или </w:t>
      </w:r>
      <w:proofErr w:type="spellStart"/>
      <w:r w:rsidRPr="002C29DC">
        <w:rPr>
          <w:rFonts w:ascii="Arial" w:eastAsia="Times New Roman" w:hAnsi="Arial" w:cs="Arial"/>
          <w:color w:val="000000"/>
          <w:sz w:val="25"/>
          <w:szCs w:val="25"/>
          <w:bdr w:val="none" w:sz="0" w:space="0" w:color="auto" w:frame="1"/>
          <w:lang w:eastAsia="ru-RU"/>
        </w:rPr>
        <w:t>абилитационных</w:t>
      </w:r>
      <w:proofErr w:type="spellEnd"/>
      <w:r w:rsidRPr="002C29DC">
        <w:rPr>
          <w:rFonts w:ascii="Arial" w:eastAsia="Times New Roman" w:hAnsi="Arial" w:cs="Arial"/>
          <w:color w:val="000000"/>
          <w:sz w:val="25"/>
          <w:szCs w:val="25"/>
          <w:bdr w:val="none" w:sz="0" w:space="0" w:color="auto" w:frame="1"/>
          <w:lang w:eastAsia="ru-RU"/>
        </w:rPr>
        <w:t xml:space="preserve"> мероприятий, динамическое наблюдение и контроль за эффективностью проведенных мероприятий.</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proofErr w:type="gramStart"/>
      <w:r w:rsidRPr="002C29DC">
        <w:rPr>
          <w:rFonts w:ascii="Arial" w:eastAsia="Times New Roman" w:hAnsi="Arial" w:cs="Arial"/>
          <w:color w:val="000000"/>
          <w:sz w:val="25"/>
          <w:szCs w:val="25"/>
          <w:bdr w:val="none" w:sz="0" w:space="0" w:color="auto" w:frame="1"/>
          <w:lang w:eastAsia="ru-RU"/>
        </w:rPr>
        <w:t xml:space="preserve">4.2 Федеральное государственное учреждение медико-социальной экспертизы направляет выписку из ИПРА инвалида (далее — Выписка) в орган исполнительной власти субъекта Российской Федерации в соответствующей сфере деятельности, региональные отделения Фонда социального страхования Российской Федерации (далее — региональное отделение Фонда), территориальные органы Пенсионного фонда Российской Федерации (далее — территориальный орган ПФР) по месту жительства инвалида, определенные в соответствии с его ИПРА исполнителями реабилитационных или </w:t>
      </w:r>
      <w:proofErr w:type="spellStart"/>
      <w:r w:rsidRPr="002C29DC">
        <w:rPr>
          <w:rFonts w:ascii="Arial" w:eastAsia="Times New Roman" w:hAnsi="Arial" w:cs="Arial"/>
          <w:color w:val="000000"/>
          <w:sz w:val="25"/>
          <w:szCs w:val="25"/>
          <w:bdr w:val="none" w:sz="0" w:space="0" w:color="auto" w:frame="1"/>
          <w:lang w:eastAsia="ru-RU"/>
        </w:rPr>
        <w:t>абилитационных</w:t>
      </w:r>
      <w:proofErr w:type="spellEnd"/>
      <w:r w:rsidRPr="002C29DC">
        <w:rPr>
          <w:rFonts w:ascii="Arial" w:eastAsia="Times New Roman" w:hAnsi="Arial" w:cs="Arial"/>
          <w:color w:val="000000"/>
          <w:sz w:val="25"/>
          <w:szCs w:val="25"/>
          <w:bdr w:val="none" w:sz="0" w:space="0" w:color="auto" w:frame="1"/>
          <w:lang w:eastAsia="ru-RU"/>
        </w:rPr>
        <w:t xml:space="preserve"> мероприятий.</w:t>
      </w:r>
      <w:proofErr w:type="gramEnd"/>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4.3 Выписка направляется для выполнения следующих мероприятий:</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а) по медицинской реабилитации или </w:t>
      </w:r>
      <w:proofErr w:type="spellStart"/>
      <w:r w:rsidRPr="002C29DC">
        <w:rPr>
          <w:rFonts w:ascii="Arial" w:eastAsia="Times New Roman" w:hAnsi="Arial" w:cs="Arial"/>
          <w:color w:val="000000"/>
          <w:sz w:val="25"/>
          <w:szCs w:val="25"/>
          <w:bdr w:val="none" w:sz="0" w:space="0" w:color="auto" w:frame="1"/>
          <w:lang w:eastAsia="ru-RU"/>
        </w:rPr>
        <w:t>абилитации</w:t>
      </w:r>
      <w:proofErr w:type="spellEnd"/>
      <w:r w:rsidRPr="002C29DC">
        <w:rPr>
          <w:rFonts w:ascii="Arial" w:eastAsia="Times New Roman" w:hAnsi="Arial" w:cs="Arial"/>
          <w:color w:val="000000"/>
          <w:sz w:val="25"/>
          <w:szCs w:val="25"/>
          <w:bdr w:val="none" w:sz="0" w:space="0" w:color="auto" w:frame="1"/>
          <w:lang w:eastAsia="ru-RU"/>
        </w:rPr>
        <w:t xml:space="preserve"> — в орган исполнительной власти субъекта Российской Федерации в сфере охраны здоровья;</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lastRenderedPageBreak/>
        <w:t xml:space="preserve">б) по профессиональной реабилитации или </w:t>
      </w:r>
      <w:proofErr w:type="spellStart"/>
      <w:r w:rsidRPr="002C29DC">
        <w:rPr>
          <w:rFonts w:ascii="Arial" w:eastAsia="Times New Roman" w:hAnsi="Arial" w:cs="Arial"/>
          <w:color w:val="000000"/>
          <w:sz w:val="25"/>
          <w:szCs w:val="25"/>
          <w:bdr w:val="none" w:sz="0" w:space="0" w:color="auto" w:frame="1"/>
          <w:lang w:eastAsia="ru-RU"/>
        </w:rPr>
        <w:t>абилитации</w:t>
      </w:r>
      <w:proofErr w:type="spellEnd"/>
      <w:r w:rsidRPr="002C29DC">
        <w:rPr>
          <w:rFonts w:ascii="Arial" w:eastAsia="Times New Roman" w:hAnsi="Arial" w:cs="Arial"/>
          <w:color w:val="000000"/>
          <w:sz w:val="25"/>
          <w:szCs w:val="25"/>
          <w:bdr w:val="none" w:sz="0" w:space="0" w:color="auto" w:frame="1"/>
          <w:lang w:eastAsia="ru-RU"/>
        </w:rPr>
        <w:t xml:space="preserve"> — в орган исполнительной власти субъекта Российской Федерации в области содействия занятости населения;</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в) по психолого-педагогической реабилитации или </w:t>
      </w:r>
      <w:proofErr w:type="spellStart"/>
      <w:r w:rsidRPr="002C29DC">
        <w:rPr>
          <w:rFonts w:ascii="Arial" w:eastAsia="Times New Roman" w:hAnsi="Arial" w:cs="Arial"/>
          <w:color w:val="000000"/>
          <w:sz w:val="25"/>
          <w:szCs w:val="25"/>
          <w:bdr w:val="none" w:sz="0" w:space="0" w:color="auto" w:frame="1"/>
          <w:lang w:eastAsia="ru-RU"/>
        </w:rPr>
        <w:t>абилитации</w:t>
      </w:r>
      <w:proofErr w:type="spellEnd"/>
      <w:r w:rsidRPr="002C29DC">
        <w:rPr>
          <w:rFonts w:ascii="Arial" w:eastAsia="Times New Roman" w:hAnsi="Arial" w:cs="Arial"/>
          <w:color w:val="000000"/>
          <w:sz w:val="25"/>
          <w:szCs w:val="25"/>
          <w:bdr w:val="none" w:sz="0" w:space="0" w:color="auto" w:frame="1"/>
          <w:lang w:eastAsia="ru-RU"/>
        </w:rPr>
        <w:t xml:space="preserve"> — в орган исполнительной власти субъекта Российской Федерации в сфере образования;</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proofErr w:type="gramStart"/>
      <w:r w:rsidRPr="002C29DC">
        <w:rPr>
          <w:rFonts w:ascii="Arial" w:eastAsia="Times New Roman" w:hAnsi="Arial" w:cs="Arial"/>
          <w:color w:val="000000"/>
          <w:sz w:val="25"/>
          <w:szCs w:val="25"/>
          <w:bdr w:val="none" w:sz="0" w:space="0" w:color="auto" w:frame="1"/>
          <w:lang w:eastAsia="ru-RU"/>
        </w:rPr>
        <w:t xml:space="preserve">г) по социальной реабилитации или </w:t>
      </w:r>
      <w:proofErr w:type="spellStart"/>
      <w:r w:rsidRPr="002C29DC">
        <w:rPr>
          <w:rFonts w:ascii="Arial" w:eastAsia="Times New Roman" w:hAnsi="Arial" w:cs="Arial"/>
          <w:color w:val="000000"/>
          <w:sz w:val="25"/>
          <w:szCs w:val="25"/>
          <w:bdr w:val="none" w:sz="0" w:space="0" w:color="auto" w:frame="1"/>
          <w:lang w:eastAsia="ru-RU"/>
        </w:rPr>
        <w:t>абилитации</w:t>
      </w:r>
      <w:proofErr w:type="spellEnd"/>
      <w:r w:rsidRPr="002C29DC">
        <w:rPr>
          <w:rFonts w:ascii="Arial" w:eastAsia="Times New Roman" w:hAnsi="Arial" w:cs="Arial"/>
          <w:color w:val="000000"/>
          <w:sz w:val="25"/>
          <w:szCs w:val="25"/>
          <w:bdr w:val="none" w:sz="0" w:space="0" w:color="auto" w:frame="1"/>
          <w:lang w:eastAsia="ru-RU"/>
        </w:rPr>
        <w:t>, по обеспечению техническими средствами реабилитации (далее — TCP), предоставляемыми инвалиду за счет средств федерального бюджета, в случае передачи в установленном порядке полномочий Российской Федерации по предоставлению TCP инвалидам субъектам Российской Федерации, а также по обеспечению TCP за счет средств бюджета субъекта Российской Федерации — в орган исполнительной власти субъекта Российской Федерации в сфере социальной защиты населения;</w:t>
      </w:r>
      <w:proofErr w:type="gramEnd"/>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д) физкультурно-оздоровительных, занятий спортом — в орган исполнительной власти субъекта Российской Федерации в области физической культуры и спорта;</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е) по обеспечению ТСР, предоставляемых инвалиду за счет средств федерального бюджета, — в региональное отделение Фонда социального страхования Российской Федерации;</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proofErr w:type="gramStart"/>
      <w:r w:rsidRPr="002C29DC">
        <w:rPr>
          <w:rFonts w:ascii="Arial" w:eastAsia="Times New Roman" w:hAnsi="Arial" w:cs="Arial"/>
          <w:color w:val="000000"/>
          <w:sz w:val="25"/>
          <w:szCs w:val="25"/>
          <w:bdr w:val="none" w:sz="0" w:space="0" w:color="auto" w:frame="1"/>
          <w:lang w:eastAsia="ru-RU"/>
        </w:rPr>
        <w:t xml:space="preserve">ж) по оказанию видов помощи, оказываемых инвалиду в преодолении барьеров, мешающих получению им услуг на объектах социальной, инженерной и транспортной инфраструктур наравне с другими лицами, организациями, предоставляющими услуги населению, — в органы исполнительной власти субъекта Российской Федерации, региональное отделение Фонда, территориальный орган ПФР, определенные в соответствии с ИПРА инвалида исполнителями реабилитационных или </w:t>
      </w:r>
      <w:proofErr w:type="spellStart"/>
      <w:r w:rsidRPr="002C29DC">
        <w:rPr>
          <w:rFonts w:ascii="Arial" w:eastAsia="Times New Roman" w:hAnsi="Arial" w:cs="Arial"/>
          <w:color w:val="000000"/>
          <w:sz w:val="25"/>
          <w:szCs w:val="25"/>
          <w:bdr w:val="none" w:sz="0" w:space="0" w:color="auto" w:frame="1"/>
          <w:lang w:eastAsia="ru-RU"/>
        </w:rPr>
        <w:t>абилитационных</w:t>
      </w:r>
      <w:proofErr w:type="spellEnd"/>
      <w:r w:rsidRPr="002C29DC">
        <w:rPr>
          <w:rFonts w:ascii="Arial" w:eastAsia="Times New Roman" w:hAnsi="Arial" w:cs="Arial"/>
          <w:color w:val="000000"/>
          <w:sz w:val="25"/>
          <w:szCs w:val="25"/>
          <w:bdr w:val="none" w:sz="0" w:space="0" w:color="auto" w:frame="1"/>
          <w:lang w:eastAsia="ru-RU"/>
        </w:rPr>
        <w:t xml:space="preserve"> мероприятий.</w:t>
      </w:r>
      <w:proofErr w:type="gramEnd"/>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4.4</w:t>
      </w:r>
      <w:proofErr w:type="gramStart"/>
      <w:r w:rsidRPr="002C29DC">
        <w:rPr>
          <w:rFonts w:ascii="Arial" w:eastAsia="Times New Roman" w:hAnsi="Arial" w:cs="Arial"/>
          <w:color w:val="000000"/>
          <w:sz w:val="25"/>
          <w:szCs w:val="25"/>
          <w:bdr w:val="none" w:sz="0" w:space="0" w:color="auto" w:frame="1"/>
          <w:lang w:eastAsia="ru-RU"/>
        </w:rPr>
        <w:t xml:space="preserve"> В</w:t>
      </w:r>
      <w:proofErr w:type="gramEnd"/>
      <w:r w:rsidRPr="002C29DC">
        <w:rPr>
          <w:rFonts w:ascii="Arial" w:eastAsia="Times New Roman" w:hAnsi="Arial" w:cs="Arial"/>
          <w:color w:val="000000"/>
          <w:sz w:val="25"/>
          <w:szCs w:val="25"/>
          <w:bdr w:val="none" w:sz="0" w:space="0" w:color="auto" w:frame="1"/>
          <w:lang w:eastAsia="ru-RU"/>
        </w:rPr>
        <w:t xml:space="preserve"> выписке указываются:</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а) наименование и адрес органа исполнительной власти субъекта Российской Федерации в соответствующей сфере деятельности (далее — орган исполнительной власти), регионального отделения Фонда, территориального органа ПФР, в который направляется Выписка;</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б) наименование федерального государственного учреждения </w:t>
      </w:r>
      <w:proofErr w:type="gramStart"/>
      <w:r w:rsidRPr="002C29DC">
        <w:rPr>
          <w:rFonts w:ascii="Arial" w:eastAsia="Times New Roman" w:hAnsi="Arial" w:cs="Arial"/>
          <w:color w:val="000000"/>
          <w:sz w:val="25"/>
          <w:szCs w:val="25"/>
          <w:bdr w:val="none" w:sz="0" w:space="0" w:color="auto" w:frame="1"/>
          <w:lang w:eastAsia="ru-RU"/>
        </w:rPr>
        <w:t>медико-социальной</w:t>
      </w:r>
      <w:proofErr w:type="gramEnd"/>
      <w:r w:rsidRPr="002C29DC">
        <w:rPr>
          <w:rFonts w:ascii="Arial" w:eastAsia="Times New Roman" w:hAnsi="Arial" w:cs="Arial"/>
          <w:color w:val="000000"/>
          <w:sz w:val="25"/>
          <w:szCs w:val="25"/>
          <w:bdr w:val="none" w:sz="0" w:space="0" w:color="auto" w:frame="1"/>
          <w:lang w:eastAsia="ru-RU"/>
        </w:rPr>
        <w:t xml:space="preserve"> экспертизы, направившего Выписку;</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в) номер ИПРА инвалида, номер и дату (число, месяц, год) протокола проведения </w:t>
      </w:r>
      <w:proofErr w:type="gramStart"/>
      <w:r w:rsidRPr="002C29DC">
        <w:rPr>
          <w:rFonts w:ascii="Arial" w:eastAsia="Times New Roman" w:hAnsi="Arial" w:cs="Arial"/>
          <w:color w:val="000000"/>
          <w:sz w:val="25"/>
          <w:szCs w:val="25"/>
          <w:bdr w:val="none" w:sz="0" w:space="0" w:color="auto" w:frame="1"/>
          <w:lang w:eastAsia="ru-RU"/>
        </w:rPr>
        <w:t>медико-социальной</w:t>
      </w:r>
      <w:proofErr w:type="gramEnd"/>
      <w:r w:rsidRPr="002C29DC">
        <w:rPr>
          <w:rFonts w:ascii="Arial" w:eastAsia="Times New Roman" w:hAnsi="Arial" w:cs="Arial"/>
          <w:color w:val="000000"/>
          <w:sz w:val="25"/>
          <w:szCs w:val="25"/>
          <w:bdr w:val="none" w:sz="0" w:space="0" w:color="auto" w:frame="1"/>
          <w:lang w:eastAsia="ru-RU"/>
        </w:rPr>
        <w:t xml:space="preserve"> экспертизы гражданина в федеральном государственном учреждении медико-социальной экспертизы, согласно которому разработана данная ИПРА инвалида;</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г) заполненный раздел общих данных об инвалиде (ребенке-инвалиде) ИПРА инвалида;</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д) заполненная таблица (таблицы) мероприятий реабилитации или </w:t>
      </w:r>
      <w:proofErr w:type="spellStart"/>
      <w:r w:rsidRPr="002C29DC">
        <w:rPr>
          <w:rFonts w:ascii="Arial" w:eastAsia="Times New Roman" w:hAnsi="Arial" w:cs="Arial"/>
          <w:color w:val="000000"/>
          <w:sz w:val="25"/>
          <w:szCs w:val="25"/>
          <w:bdr w:val="none" w:sz="0" w:space="0" w:color="auto" w:frame="1"/>
          <w:lang w:eastAsia="ru-RU"/>
        </w:rPr>
        <w:t>абилитации</w:t>
      </w:r>
      <w:proofErr w:type="spellEnd"/>
      <w:r w:rsidRPr="002C29DC">
        <w:rPr>
          <w:rFonts w:ascii="Arial" w:eastAsia="Times New Roman" w:hAnsi="Arial" w:cs="Arial"/>
          <w:color w:val="000000"/>
          <w:sz w:val="25"/>
          <w:szCs w:val="25"/>
          <w:bdr w:val="none" w:sz="0" w:space="0" w:color="auto" w:frame="1"/>
          <w:lang w:eastAsia="ru-RU"/>
        </w:rPr>
        <w:t xml:space="preserve"> ИПРА инвалида, исполнителем которых определен орган исполнительной власти (региональное отделение Фонда, территориальный орган ПФР), в который направляется Выписка;</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lastRenderedPageBreak/>
        <w:t>е) заполненный раздел видов помощи, оказываемых инвалиду в преодолении барьеров, мешающих получению им услуг на объектах социальной, инженерной и транспортной инфраструктур наравне с другими лицами, организациями, предоставляющими услуги населению;</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ж) дата направления Выписки.</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4.5 Выписка подписывается руководителем бюро (главного бюро, Федерального бюро) или уполномоченным заместителем руководителя главного бюро (Федерального бюро) и заверяется печатью бюро (главного бюро, Федерального бюро).</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proofErr w:type="gramStart"/>
      <w:r w:rsidRPr="002C29DC">
        <w:rPr>
          <w:rFonts w:ascii="Arial" w:eastAsia="Times New Roman" w:hAnsi="Arial" w:cs="Arial"/>
          <w:color w:val="000000"/>
          <w:sz w:val="25"/>
          <w:szCs w:val="25"/>
          <w:bdr w:val="none" w:sz="0" w:space="0" w:color="auto" w:frame="1"/>
          <w:lang w:eastAsia="ru-RU"/>
        </w:rPr>
        <w:t xml:space="preserve">4.6 Выписка направляется в орган исполнительной власти (региональное отделение Фонда, территориальный орган ПФР), определенный исполнителем в соответствии с указанными в ней реабилитационными или </w:t>
      </w:r>
      <w:proofErr w:type="spellStart"/>
      <w:r w:rsidRPr="002C29DC">
        <w:rPr>
          <w:rFonts w:ascii="Arial" w:eastAsia="Times New Roman" w:hAnsi="Arial" w:cs="Arial"/>
          <w:color w:val="000000"/>
          <w:sz w:val="25"/>
          <w:szCs w:val="25"/>
          <w:bdr w:val="none" w:sz="0" w:space="0" w:color="auto" w:frame="1"/>
          <w:lang w:eastAsia="ru-RU"/>
        </w:rPr>
        <w:t>абилитационными</w:t>
      </w:r>
      <w:proofErr w:type="spellEnd"/>
      <w:r w:rsidRPr="002C29DC">
        <w:rPr>
          <w:rFonts w:ascii="Arial" w:eastAsia="Times New Roman" w:hAnsi="Arial" w:cs="Arial"/>
          <w:color w:val="000000"/>
          <w:sz w:val="25"/>
          <w:szCs w:val="25"/>
          <w:bdr w:val="none" w:sz="0" w:space="0" w:color="auto" w:frame="1"/>
          <w:lang w:eastAsia="ru-RU"/>
        </w:rPr>
        <w:t xml:space="preserve"> мероприятиями, не позднее 3 рабочих дней с даты выдачи ИПРА инвалида (ИПРА ребенка-инвалида)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w:t>
      </w:r>
      <w:proofErr w:type="gramEnd"/>
      <w:r w:rsidRPr="002C29DC">
        <w:rPr>
          <w:rFonts w:ascii="Arial" w:eastAsia="Times New Roman" w:hAnsi="Arial" w:cs="Arial"/>
          <w:color w:val="000000"/>
          <w:sz w:val="25"/>
          <w:szCs w:val="25"/>
          <w:bdr w:val="none" w:sz="0" w:space="0" w:color="auto" w:frame="1"/>
          <w:lang w:eastAsia="ru-RU"/>
        </w:rPr>
        <w:t xml:space="preserve"> — на бумажном носителе с соблюдением требований законодательства Российской Федерации о персональных данных.</w:t>
      </w:r>
      <w:r w:rsidRPr="002C29DC">
        <w:rPr>
          <w:rFonts w:ascii="Arial" w:eastAsia="Times New Roman" w:hAnsi="Arial" w:cs="Arial"/>
          <w:color w:val="000000"/>
          <w:sz w:val="25"/>
          <w:szCs w:val="25"/>
          <w:bdr w:val="none" w:sz="0" w:space="0" w:color="auto" w:frame="1"/>
          <w:lang w:eastAsia="ru-RU"/>
        </w:rPr>
        <w:br/>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4.7 Органы исполнительной власти, региональные отделения Фонда и территориальные органы ПФР в 3-дневный срок </w:t>
      </w:r>
      <w:proofErr w:type="gramStart"/>
      <w:r w:rsidRPr="002C29DC">
        <w:rPr>
          <w:rFonts w:ascii="Arial" w:eastAsia="Times New Roman" w:hAnsi="Arial" w:cs="Arial"/>
          <w:color w:val="000000"/>
          <w:sz w:val="25"/>
          <w:szCs w:val="25"/>
          <w:bdr w:val="none" w:sz="0" w:space="0" w:color="auto" w:frame="1"/>
          <w:lang w:eastAsia="ru-RU"/>
        </w:rPr>
        <w:t>с даты поступления</w:t>
      </w:r>
      <w:proofErr w:type="gramEnd"/>
      <w:r w:rsidRPr="002C29DC">
        <w:rPr>
          <w:rFonts w:ascii="Arial" w:eastAsia="Times New Roman" w:hAnsi="Arial" w:cs="Arial"/>
          <w:color w:val="000000"/>
          <w:sz w:val="25"/>
          <w:szCs w:val="25"/>
          <w:bdr w:val="none" w:sz="0" w:space="0" w:color="auto" w:frame="1"/>
          <w:lang w:eastAsia="ru-RU"/>
        </w:rPr>
        <w:t xml:space="preserve"> Выписки в целях реализации предусмотренных ИПРА инвалида реабилитационных или </w:t>
      </w:r>
      <w:proofErr w:type="spellStart"/>
      <w:r w:rsidRPr="002C29DC">
        <w:rPr>
          <w:rFonts w:ascii="Arial" w:eastAsia="Times New Roman" w:hAnsi="Arial" w:cs="Arial"/>
          <w:color w:val="000000"/>
          <w:sz w:val="25"/>
          <w:szCs w:val="25"/>
          <w:bdr w:val="none" w:sz="0" w:space="0" w:color="auto" w:frame="1"/>
          <w:lang w:eastAsia="ru-RU"/>
        </w:rPr>
        <w:t>абилитационных</w:t>
      </w:r>
      <w:proofErr w:type="spellEnd"/>
      <w:r w:rsidRPr="002C29DC">
        <w:rPr>
          <w:rFonts w:ascii="Arial" w:eastAsia="Times New Roman" w:hAnsi="Arial" w:cs="Arial"/>
          <w:color w:val="000000"/>
          <w:sz w:val="25"/>
          <w:szCs w:val="25"/>
          <w:bdr w:val="none" w:sz="0" w:space="0" w:color="auto" w:frame="1"/>
          <w:lang w:eastAsia="ru-RU"/>
        </w:rPr>
        <w:t xml:space="preserve"> мероприятий организуют работу по разработке перечня мероприятий, с указанием исполнителей и сроков исполнения мероприятий.</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В качестве исполнителей мероприятий, предусмотренных перечнем, указываются организации, осуществляющие деятельность по реабилитации или </w:t>
      </w:r>
      <w:proofErr w:type="spellStart"/>
      <w:r w:rsidRPr="002C29DC">
        <w:rPr>
          <w:rFonts w:ascii="Arial" w:eastAsia="Times New Roman" w:hAnsi="Arial" w:cs="Arial"/>
          <w:color w:val="000000"/>
          <w:sz w:val="25"/>
          <w:szCs w:val="25"/>
          <w:bdr w:val="none" w:sz="0" w:space="0" w:color="auto" w:frame="1"/>
          <w:lang w:eastAsia="ru-RU"/>
        </w:rPr>
        <w:t>абилитации</w:t>
      </w:r>
      <w:proofErr w:type="spellEnd"/>
      <w:r w:rsidRPr="002C29DC">
        <w:rPr>
          <w:rFonts w:ascii="Arial" w:eastAsia="Times New Roman" w:hAnsi="Arial" w:cs="Arial"/>
          <w:color w:val="000000"/>
          <w:sz w:val="25"/>
          <w:szCs w:val="25"/>
          <w:bdr w:val="none" w:sz="0" w:space="0" w:color="auto" w:frame="1"/>
          <w:lang w:eastAsia="ru-RU"/>
        </w:rPr>
        <w:t xml:space="preserve"> инвалидов в соответствующей сфере деятельности органа исполнительной власти (регионального отделения Фонда, территориального органа ПФР).</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Срок исполнения мероприятий, предусмотренных перечнем, не должен превышать срока исполнения мероприятий, возложенных на орган исполнительной власти (региональное отделение Фонда, территориальный орган ПФР) ИПРА инвалида.</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4.8 Сведения о выполнении мероприятий, предусмотренных ИПРА инвалида, представляются органом исполнительной власти (региональным отделением Фонда, территориальным органом ПФР) бюро (главному бюро, Федеральному бюро) не позднее одного месяца до окончания срока действия ИПРА инвалида.</w:t>
      </w: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4.9 Оценка результатов проведения мероприятий осуществляется специалистами бюро (главного бюро, Федерального бюро) при очередном освидетельствовании инвалида.</w:t>
      </w:r>
    </w:p>
    <w:p w:rsidR="002C29DC" w:rsidRPr="002C29DC" w:rsidRDefault="002C29DC" w:rsidP="002C29DC">
      <w:pPr>
        <w:spacing w:after="0" w:line="315" w:lineRule="atLeast"/>
        <w:jc w:val="center"/>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b/>
          <w:bCs/>
          <w:color w:val="000000"/>
          <w:sz w:val="25"/>
          <w:szCs w:val="25"/>
          <w:bdr w:val="none" w:sz="0" w:space="0" w:color="auto" w:frame="1"/>
          <w:lang w:eastAsia="ru-RU"/>
        </w:rPr>
        <w:t>5.</w:t>
      </w:r>
      <w:proofErr w:type="gramStart"/>
      <w:r w:rsidRPr="002C29DC">
        <w:rPr>
          <w:rFonts w:ascii="Arial" w:eastAsia="Times New Roman" w:hAnsi="Arial" w:cs="Arial"/>
          <w:b/>
          <w:bCs/>
          <w:color w:val="000000"/>
          <w:sz w:val="25"/>
          <w:szCs w:val="25"/>
          <w:bdr w:val="none" w:sz="0" w:space="0" w:color="auto" w:frame="1"/>
          <w:lang w:eastAsia="ru-RU"/>
        </w:rPr>
        <w:t>Ответственный</w:t>
      </w:r>
      <w:proofErr w:type="gramEnd"/>
      <w:r w:rsidRPr="002C29DC">
        <w:rPr>
          <w:rFonts w:ascii="Arial" w:eastAsia="Times New Roman" w:hAnsi="Arial" w:cs="Arial"/>
          <w:b/>
          <w:bCs/>
          <w:color w:val="000000"/>
          <w:sz w:val="25"/>
          <w:szCs w:val="25"/>
          <w:bdr w:val="none" w:sz="0" w:space="0" w:color="auto" w:frame="1"/>
          <w:lang w:eastAsia="ru-RU"/>
        </w:rPr>
        <w:t xml:space="preserve"> за реализацию ИПРА:</w:t>
      </w:r>
    </w:p>
    <w:p w:rsidR="002C29DC" w:rsidRPr="002C29DC" w:rsidRDefault="002C29DC" w:rsidP="002C29DC">
      <w:pPr>
        <w:numPr>
          <w:ilvl w:val="0"/>
          <w:numId w:val="6"/>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составляет перспективный и годовой план мероприятий по реализации ИПРА;</w:t>
      </w:r>
    </w:p>
    <w:p w:rsidR="002C29DC" w:rsidRPr="002C29DC" w:rsidRDefault="002C29DC" w:rsidP="002C29DC">
      <w:pPr>
        <w:numPr>
          <w:ilvl w:val="0"/>
          <w:numId w:val="6"/>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осуществляет контроль за индивидуально-комплексным сопровождением;</w:t>
      </w:r>
    </w:p>
    <w:p w:rsidR="002C29DC" w:rsidRPr="002C29DC" w:rsidRDefault="002C29DC" w:rsidP="002C29DC">
      <w:pPr>
        <w:numPr>
          <w:ilvl w:val="0"/>
          <w:numId w:val="6"/>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lastRenderedPageBreak/>
        <w:t>проводит анализ процесса сопровождения;</w:t>
      </w:r>
    </w:p>
    <w:p w:rsidR="002C29DC" w:rsidRPr="002C29DC" w:rsidRDefault="002C29DC" w:rsidP="002C29DC">
      <w:pPr>
        <w:numPr>
          <w:ilvl w:val="0"/>
          <w:numId w:val="6"/>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не позднее 46 дней до окончания срока действия ИПРА инвалида готовит отчет о реализации мероприятий по реабилитации или </w:t>
      </w:r>
      <w:proofErr w:type="spellStart"/>
      <w:r w:rsidRPr="002C29DC">
        <w:rPr>
          <w:rFonts w:ascii="Arial" w:eastAsia="Times New Roman" w:hAnsi="Arial" w:cs="Arial"/>
          <w:color w:val="000000"/>
          <w:sz w:val="25"/>
          <w:szCs w:val="25"/>
          <w:bdr w:val="none" w:sz="0" w:space="0" w:color="auto" w:frame="1"/>
          <w:lang w:eastAsia="ru-RU"/>
        </w:rPr>
        <w:t>абилитации</w:t>
      </w:r>
      <w:proofErr w:type="spellEnd"/>
      <w:r w:rsidRPr="002C29DC">
        <w:rPr>
          <w:rFonts w:ascii="Arial" w:eastAsia="Times New Roman" w:hAnsi="Arial" w:cs="Arial"/>
          <w:color w:val="000000"/>
          <w:sz w:val="25"/>
          <w:szCs w:val="25"/>
          <w:bdr w:val="none" w:sz="0" w:space="0" w:color="auto" w:frame="1"/>
          <w:lang w:eastAsia="ru-RU"/>
        </w:rPr>
        <w:t>.</w:t>
      </w:r>
    </w:p>
    <w:p w:rsidR="002C29DC" w:rsidRPr="002C29DC" w:rsidRDefault="002C29DC" w:rsidP="002C29DC">
      <w:pPr>
        <w:numPr>
          <w:ilvl w:val="0"/>
          <w:numId w:val="6"/>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организовать работу с инвалидами в соответствии с действующими нормативными документами и инструкциями;</w:t>
      </w:r>
    </w:p>
    <w:p w:rsidR="002C29DC" w:rsidRPr="002C29DC" w:rsidRDefault="002C29DC" w:rsidP="002C29DC">
      <w:pPr>
        <w:numPr>
          <w:ilvl w:val="0"/>
          <w:numId w:val="6"/>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обеспечить консультирование </w:t>
      </w:r>
      <w:r>
        <w:rPr>
          <w:rFonts w:ascii="Arial" w:eastAsia="Times New Roman" w:hAnsi="Arial" w:cs="Arial"/>
          <w:color w:val="000000"/>
          <w:sz w:val="25"/>
          <w:szCs w:val="25"/>
          <w:bdr w:val="none" w:sz="0" w:space="0" w:color="auto" w:frame="1"/>
          <w:lang w:eastAsia="ru-RU"/>
        </w:rPr>
        <w:t>инвалида</w:t>
      </w:r>
      <w:r w:rsidRPr="002C29DC">
        <w:rPr>
          <w:rFonts w:ascii="Arial" w:eastAsia="Times New Roman" w:hAnsi="Arial" w:cs="Arial"/>
          <w:color w:val="000000"/>
          <w:sz w:val="25"/>
          <w:szCs w:val="25"/>
          <w:bdr w:val="none" w:sz="0" w:space="0" w:color="auto" w:frame="1"/>
          <w:lang w:eastAsia="ru-RU"/>
        </w:rPr>
        <w:t xml:space="preserve"> по вопросам реализации программы мероприятий ИПРА;</w:t>
      </w:r>
    </w:p>
    <w:p w:rsidR="002C29DC" w:rsidRPr="002C29DC" w:rsidRDefault="002C29DC" w:rsidP="002C29DC">
      <w:pPr>
        <w:numPr>
          <w:ilvl w:val="0"/>
          <w:numId w:val="6"/>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обеспечить ведение текущей и отчетной документации, своевременную сдачу отчетности контролирующим органам;</w:t>
      </w:r>
    </w:p>
    <w:p w:rsidR="002C29DC" w:rsidRPr="002C29DC" w:rsidRDefault="002C29DC" w:rsidP="002C29DC">
      <w:pPr>
        <w:numPr>
          <w:ilvl w:val="0"/>
          <w:numId w:val="6"/>
        </w:numPr>
        <w:spacing w:after="0" w:line="315" w:lineRule="atLeast"/>
        <w:ind w:left="315" w:right="315"/>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 xml:space="preserve">обеспечить контроль за выполнением перечня мероприятий </w:t>
      </w:r>
      <w:proofErr w:type="gramStart"/>
      <w:r w:rsidRPr="002C29DC">
        <w:rPr>
          <w:rFonts w:ascii="Arial" w:eastAsia="Times New Roman" w:hAnsi="Arial" w:cs="Arial"/>
          <w:color w:val="000000"/>
          <w:sz w:val="25"/>
          <w:szCs w:val="25"/>
          <w:bdr w:val="none" w:sz="0" w:space="0" w:color="auto" w:frame="1"/>
          <w:lang w:eastAsia="ru-RU"/>
        </w:rPr>
        <w:t>по</w:t>
      </w:r>
      <w:proofErr w:type="gramEnd"/>
      <w:r w:rsidRPr="002C29DC">
        <w:rPr>
          <w:rFonts w:ascii="Arial" w:eastAsia="Times New Roman" w:hAnsi="Arial" w:cs="Arial"/>
          <w:color w:val="000000"/>
          <w:sz w:val="25"/>
          <w:szCs w:val="25"/>
          <w:bdr w:val="none" w:sz="0" w:space="0" w:color="auto" w:frame="1"/>
          <w:lang w:eastAsia="ru-RU"/>
        </w:rPr>
        <w:t xml:space="preserve"> ИПРА.</w:t>
      </w:r>
    </w:p>
    <w:p w:rsidR="002C29DC" w:rsidRDefault="002C29DC" w:rsidP="002C29DC">
      <w:pPr>
        <w:spacing w:after="0" w:line="315" w:lineRule="atLeast"/>
        <w:jc w:val="both"/>
        <w:textAlignment w:val="baseline"/>
        <w:outlineLvl w:val="3"/>
        <w:rPr>
          <w:rFonts w:ascii="Arial" w:eastAsia="Times New Roman" w:hAnsi="Arial" w:cs="Arial"/>
          <w:color w:val="000000"/>
          <w:sz w:val="25"/>
          <w:szCs w:val="25"/>
          <w:bdr w:val="none" w:sz="0" w:space="0" w:color="auto" w:frame="1"/>
          <w:lang w:eastAsia="ru-RU"/>
        </w:rPr>
      </w:pPr>
    </w:p>
    <w:p w:rsidR="002C29DC" w:rsidRDefault="002C29DC" w:rsidP="002C29DC">
      <w:pPr>
        <w:spacing w:after="0" w:line="315" w:lineRule="atLeast"/>
        <w:jc w:val="both"/>
        <w:textAlignment w:val="baseline"/>
        <w:outlineLvl w:val="3"/>
        <w:rPr>
          <w:rFonts w:ascii="Arial" w:eastAsia="Times New Roman" w:hAnsi="Arial" w:cs="Arial"/>
          <w:color w:val="000000"/>
          <w:sz w:val="25"/>
          <w:szCs w:val="25"/>
          <w:bdr w:val="none" w:sz="0" w:space="0" w:color="auto" w:frame="1"/>
          <w:lang w:eastAsia="ru-RU"/>
        </w:rPr>
      </w:pPr>
    </w:p>
    <w:p w:rsidR="002C29DC" w:rsidRPr="002C29DC" w:rsidRDefault="002C29DC" w:rsidP="002C29DC">
      <w:pPr>
        <w:spacing w:after="0" w:line="315" w:lineRule="atLeast"/>
        <w:jc w:val="both"/>
        <w:textAlignment w:val="baseline"/>
        <w:outlineLvl w:val="3"/>
        <w:rPr>
          <w:rFonts w:ascii="Arial" w:eastAsia="Times New Roman" w:hAnsi="Arial" w:cs="Arial"/>
          <w:color w:val="837564"/>
          <w:sz w:val="25"/>
          <w:szCs w:val="25"/>
          <w:lang w:eastAsia="ru-RU"/>
        </w:rPr>
      </w:pPr>
      <w:r w:rsidRPr="002C29DC">
        <w:rPr>
          <w:rFonts w:ascii="Arial" w:eastAsia="Times New Roman" w:hAnsi="Arial" w:cs="Arial"/>
          <w:color w:val="000000"/>
          <w:sz w:val="25"/>
          <w:szCs w:val="25"/>
          <w:bdr w:val="none" w:sz="0" w:space="0" w:color="auto" w:frame="1"/>
          <w:lang w:eastAsia="ru-RU"/>
        </w:rPr>
        <w:t>Компетенция и ответственность специалистов учреждения несут ответственность за свою деятельность согласно своим должностным обязанностям.</w:t>
      </w:r>
    </w:p>
    <w:p w:rsidR="00CD309A" w:rsidRDefault="00CD309A"/>
    <w:sectPr w:rsidR="00CD3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F62"/>
    <w:multiLevelType w:val="multilevel"/>
    <w:tmpl w:val="9DB0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1F40D5"/>
    <w:multiLevelType w:val="multilevel"/>
    <w:tmpl w:val="D366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51E6A"/>
    <w:multiLevelType w:val="multilevel"/>
    <w:tmpl w:val="E7DA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EE14F3"/>
    <w:multiLevelType w:val="multilevel"/>
    <w:tmpl w:val="B0E8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925FFD"/>
    <w:multiLevelType w:val="multilevel"/>
    <w:tmpl w:val="6802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B062D8"/>
    <w:multiLevelType w:val="multilevel"/>
    <w:tmpl w:val="8A48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DC"/>
    <w:rsid w:val="002C29DC"/>
    <w:rsid w:val="005D62B8"/>
    <w:rsid w:val="00CD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2020-02-07T10:04:00Z</dcterms:created>
  <dcterms:modified xsi:type="dcterms:W3CDTF">2020-06-20T04:58:00Z</dcterms:modified>
</cp:coreProperties>
</file>